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DE338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>Приложение № 1</w:t>
      </w:r>
    </w:p>
    <w:p w14:paraId="0F4E9081" w14:textId="509E6276" w:rsidR="00B97834" w:rsidRDefault="00A8660E" w:rsidP="00A8660E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  <w:r>
        <w:rPr>
          <w:rFonts w:cs="Times New Roman"/>
          <w:bCs/>
        </w:rPr>
        <w:t xml:space="preserve">                                                               </w:t>
      </w:r>
      <w:r w:rsidR="00B97834" w:rsidRPr="00B97834">
        <w:rPr>
          <w:rFonts w:cs="Times New Roman"/>
          <w:bCs/>
        </w:rPr>
        <w:t xml:space="preserve">к договору № </w:t>
      </w:r>
      <w:r>
        <w:rPr>
          <w:rFonts w:cs="Times New Roman"/>
          <w:bCs/>
        </w:rPr>
        <w:t xml:space="preserve">     </w:t>
      </w:r>
    </w:p>
    <w:p w14:paraId="38E20F13" w14:textId="77777777" w:rsidR="00A8660E" w:rsidRPr="00B97834" w:rsidRDefault="00A8660E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540A7124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2FA34879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Состав работ и этапы выполнения дизайн-проекта  </w:t>
      </w:r>
    </w:p>
    <w:p w14:paraId="26200DFE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36C5A06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Этап I. «Планировочное решение» </w:t>
      </w:r>
    </w:p>
    <w:p w14:paraId="56A7E5DD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022A2395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25A3CBDE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Заполнение формы Технического Задания на дизайн – проект совместно с Заказчиком;</w:t>
      </w:r>
    </w:p>
    <w:p w14:paraId="17D0DB18" w14:textId="7A6BDAF1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Обмерный </w:t>
      </w:r>
      <w:r w:rsidR="00A55EA2" w:rsidRPr="00B97834">
        <w:rPr>
          <w:rFonts w:cs="Times New Roman"/>
          <w:bCs/>
        </w:rPr>
        <w:t>план; *</w:t>
      </w:r>
    </w:p>
    <w:p w14:paraId="4271F139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План расстановки мебели и оборудования - до 3-х вариантов;</w:t>
      </w:r>
    </w:p>
    <w:p w14:paraId="283FF8D1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Схема планировки с указанием основных размеров</w:t>
      </w:r>
    </w:p>
    <w:p w14:paraId="39392CFD" w14:textId="77777777" w:rsidR="00B97834" w:rsidRPr="00B97834" w:rsidRDefault="00B97834" w:rsidP="00B97834">
      <w:pPr>
        <w:pStyle w:val="Standard"/>
        <w:tabs>
          <w:tab w:val="right" w:pos="9638"/>
        </w:tabs>
        <w:ind w:left="720"/>
        <w:rPr>
          <w:rFonts w:cs="Times New Roman"/>
          <w:bCs/>
        </w:rPr>
      </w:pPr>
    </w:p>
    <w:p w14:paraId="617FAF30" w14:textId="673419A3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Площадь разработки по этапу S=      м2*</w:t>
      </w:r>
    </w:p>
    <w:p w14:paraId="512970C9" w14:textId="16BB55E6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*Площадь текущего и последующих этапов уточняется после готовности обмерного плана в рамках работ по Этапу I. Изменение площади и стоимости фиксируется между Сторонами в Дополнительном соглашении об изменении стоимости работ по Договору.</w:t>
      </w:r>
    </w:p>
    <w:p w14:paraId="3DD8BD8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3EEC2DE6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05A9B76F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Этап II. «Концептуальное решение»</w:t>
      </w:r>
    </w:p>
    <w:p w14:paraId="5AEEDFDC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6AB9FADA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Концептуальное решение (</w:t>
      </w:r>
      <w:proofErr w:type="spellStart"/>
      <w:r w:rsidRPr="00B97834">
        <w:rPr>
          <w:rFonts w:cs="Times New Roman"/>
          <w:bCs/>
        </w:rPr>
        <w:t>мудборды</w:t>
      </w:r>
      <w:proofErr w:type="spellEnd"/>
      <w:r w:rsidRPr="00B97834">
        <w:rPr>
          <w:rFonts w:cs="Times New Roman"/>
          <w:bCs/>
        </w:rPr>
        <w:t xml:space="preserve"> / коллажи / фото предлагаемых отделочных материалов, мебели, техники, предметов декор и т.п.) для каждого помещения.</w:t>
      </w:r>
    </w:p>
    <w:p w14:paraId="7BD9705B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FB85A3A" w14:textId="54C87B13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Площадь разработки по этапу S=      м2*</w:t>
      </w:r>
    </w:p>
    <w:p w14:paraId="3E6A56FC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 </w:t>
      </w:r>
    </w:p>
    <w:p w14:paraId="1097DB50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Cs/>
        </w:rPr>
      </w:pPr>
    </w:p>
    <w:p w14:paraId="2CC556C4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Этап III. «3D - визуализация помещений»</w:t>
      </w:r>
    </w:p>
    <w:p w14:paraId="299E7AB7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 ПЕРЕЧЕНЬ ВЫПОЛНЯЕМЫХ РАБОТ</w:t>
      </w:r>
    </w:p>
    <w:p w14:paraId="24D26828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3 D - визуализация помещений - Трехмерная фотореалистичная компьютерная визуализация художественно оформленных интерьеров помещения, максимально приближенного к реальности, при которой будет видно, как будет выглядеть помещение, когда оно будет отремонтировано, расставлена мебель, освещение и другие предметы интерьера и декора. Работа выполняется на основе разработанного и утвержденного в рамках Этапа I «Планировочного и концептуального решения».  </w:t>
      </w:r>
    </w:p>
    <w:p w14:paraId="36F280C0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Количество ракурсов – 3 вида на зону.</w:t>
      </w:r>
    </w:p>
    <w:p w14:paraId="104224C3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4890C9A" w14:textId="2A266138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Площадь разработки по этапу S=      м2*</w:t>
      </w:r>
    </w:p>
    <w:p w14:paraId="28B55FE4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12C6F8A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eastAsia="zh-CN" w:bidi="hi-IN"/>
        </w:rPr>
      </w:pPr>
      <w:r w:rsidRPr="00B97834">
        <w:rPr>
          <w:rFonts w:eastAsia="SimSun"/>
          <w:b/>
          <w:kern w:val="3"/>
          <w:szCs w:val="24"/>
          <w:lang w:eastAsia="zh-CN" w:bidi="hi-IN"/>
        </w:rPr>
        <w:t>Этап IV. «Рабочая документация»</w:t>
      </w:r>
    </w:p>
    <w:p w14:paraId="30BFE670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eastAsia="zh-CN" w:bidi="hi-IN"/>
        </w:rPr>
      </w:pPr>
      <w:r w:rsidRPr="00B97834">
        <w:rPr>
          <w:rFonts w:eastAsia="SimSun"/>
          <w:b/>
          <w:kern w:val="3"/>
          <w:szCs w:val="24"/>
          <w:lang w:eastAsia="zh-CN" w:bidi="hi-IN"/>
        </w:rPr>
        <w:t>ПЕРЕЧЕНЬ ВЫПОЛНЯЕМЫХ РАБОТ</w:t>
      </w:r>
    </w:p>
    <w:p w14:paraId="4CF8205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-Обмерный план</w:t>
      </w:r>
    </w:p>
    <w:p w14:paraId="65FD98A6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демонтируемых перегородок</w:t>
      </w:r>
    </w:p>
    <w:p w14:paraId="4CD5F97C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возводимых перегородок</w:t>
      </w:r>
    </w:p>
    <w:p w14:paraId="47D0FA70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-Экспликация помещений</w:t>
      </w:r>
    </w:p>
    <w:p w14:paraId="37248636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отопления</w:t>
      </w:r>
    </w:p>
    <w:p w14:paraId="0F3D9232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расстановки мебели</w:t>
      </w:r>
    </w:p>
    <w:p w14:paraId="481E5411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расстановки сантехнического оборудования с привязками</w:t>
      </w:r>
    </w:p>
    <w:p w14:paraId="4E8BEA1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напольных покрытий</w:t>
      </w:r>
    </w:p>
    <w:p w14:paraId="68A04CF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плинтусов</w:t>
      </w:r>
    </w:p>
    <w:p w14:paraId="68B6A7E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потолков</w:t>
      </w:r>
    </w:p>
    <w:p w14:paraId="42543DE2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-Разрезы потолков</w:t>
      </w:r>
    </w:p>
    <w:p w14:paraId="34D6CF55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потолков с расстановкой осветительного оборудования с привязками</w:t>
      </w:r>
    </w:p>
    <w:p w14:paraId="2FDCCD9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lastRenderedPageBreak/>
        <w:t>-План настенного осветительного оборудования</w:t>
      </w:r>
    </w:p>
    <w:p w14:paraId="44C8E2CA" w14:textId="62EFACE3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 xml:space="preserve">-План расстановки </w:t>
      </w:r>
      <w:r w:rsidR="00A55EA2" w:rsidRPr="00B97834">
        <w:rPr>
          <w:rFonts w:eastAsia="SimSun"/>
          <w:bCs/>
          <w:kern w:val="3"/>
          <w:szCs w:val="24"/>
          <w:lang w:eastAsia="zh-CN" w:bidi="hi-IN"/>
        </w:rPr>
        <w:t>выключателей,</w:t>
      </w:r>
      <w:r w:rsidRPr="00B97834">
        <w:rPr>
          <w:rFonts w:eastAsia="SimSun"/>
          <w:bCs/>
          <w:kern w:val="3"/>
          <w:szCs w:val="24"/>
          <w:lang w:eastAsia="zh-CN" w:bidi="hi-IN"/>
        </w:rPr>
        <w:t xml:space="preserve"> совмещенный с группами освещения</w:t>
      </w:r>
    </w:p>
    <w:p w14:paraId="69B148A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привязки розеток</w:t>
      </w:r>
    </w:p>
    <w:p w14:paraId="513D36BD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 Спецификация заполнения дверных проемов</w:t>
      </w:r>
    </w:p>
    <w:p w14:paraId="3469C51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-Развертки помещений</w:t>
      </w:r>
    </w:p>
    <w:p w14:paraId="58BB6B7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-Ведомость отделки</w:t>
      </w:r>
    </w:p>
    <w:p w14:paraId="2917433F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right"/>
        <w:rPr>
          <w:rFonts w:eastAsia="SimSun"/>
          <w:bCs/>
          <w:kern w:val="3"/>
          <w:szCs w:val="24"/>
          <w:lang w:eastAsia="zh-CN" w:bidi="hi-IN"/>
        </w:rPr>
      </w:pPr>
    </w:p>
    <w:p w14:paraId="7C7BA17F" w14:textId="1D6C689A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Площадь разработки по этапу S=      м2*</w:t>
      </w:r>
    </w:p>
    <w:p w14:paraId="2DEF8EA2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A3F9C51" w14:textId="053B71AB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Примечание 1: В состав документации на дизайн-проект не входят рабочие проекты по следующим разделам: инженерные расчеты нагрузок конструкций, расчеты силовой электрической части, расчеты по вентиляции, отоплению, канализации и кондиционированию (выполняются по </w:t>
      </w:r>
      <w:r w:rsidR="00A55EA2" w:rsidRPr="00B97834">
        <w:rPr>
          <w:rFonts w:cs="Times New Roman"/>
          <w:bCs/>
        </w:rPr>
        <w:t>дополнительному</w:t>
      </w:r>
      <w:r w:rsidRPr="00B97834">
        <w:rPr>
          <w:rFonts w:cs="Times New Roman"/>
          <w:bCs/>
        </w:rPr>
        <w:t xml:space="preserve"> соглашению). </w:t>
      </w:r>
    </w:p>
    <w:p w14:paraId="555CA37F" w14:textId="165A34F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Примечание 2: Согласование с Заказчиком и подготовка проектной документации осуществляется с учетом </w:t>
      </w:r>
      <w:r w:rsidR="00A55EA2" w:rsidRPr="00B97834">
        <w:rPr>
          <w:rFonts w:cs="Times New Roman"/>
          <w:bCs/>
        </w:rPr>
        <w:t>имеющихся для Помещения проектов</w:t>
      </w:r>
      <w:r w:rsidRPr="00B97834">
        <w:rPr>
          <w:rFonts w:cs="Times New Roman"/>
          <w:bCs/>
        </w:rPr>
        <w:t xml:space="preserve"> (при условии их своевременной передачи Исполнителю): отопления, вентиляции, кондиционирования, системы «умный дом», акустической системы, </w:t>
      </w:r>
      <w:r w:rsidR="00A55EA2" w:rsidRPr="00B97834">
        <w:rPr>
          <w:rFonts w:cs="Times New Roman"/>
          <w:bCs/>
        </w:rPr>
        <w:t>домашнего кинотеатра</w:t>
      </w:r>
      <w:r w:rsidRPr="00B97834">
        <w:rPr>
          <w:rFonts w:cs="Times New Roman"/>
          <w:bCs/>
        </w:rPr>
        <w:t xml:space="preserve">, встраиваемого </w:t>
      </w:r>
      <w:r w:rsidR="00A55EA2" w:rsidRPr="00B97834">
        <w:rPr>
          <w:rFonts w:cs="Times New Roman"/>
          <w:bCs/>
        </w:rPr>
        <w:t>пылесоса, разработанных</w:t>
      </w:r>
      <w:r w:rsidRPr="00B97834">
        <w:rPr>
          <w:rFonts w:cs="Times New Roman"/>
          <w:bCs/>
        </w:rPr>
        <w:t xml:space="preserve"> </w:t>
      </w:r>
      <w:r w:rsidR="00A55EA2" w:rsidRPr="00B97834">
        <w:rPr>
          <w:rFonts w:cs="Times New Roman"/>
          <w:bCs/>
        </w:rPr>
        <w:t>третьими лицами</w:t>
      </w:r>
      <w:r w:rsidRPr="00B97834">
        <w:rPr>
          <w:rFonts w:cs="Times New Roman"/>
          <w:bCs/>
        </w:rPr>
        <w:t>.</w:t>
      </w:r>
    </w:p>
    <w:p w14:paraId="5DF91155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371ACDAF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V. «Комплектация» *</w:t>
      </w:r>
    </w:p>
    <w:p w14:paraId="1A518A51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ПЕРЕЧЕНЬ ВЫПОЛНЯЕМЫХ РАБОТ</w:t>
      </w:r>
    </w:p>
    <w:p w14:paraId="79E87929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  <w:r w:rsidRPr="00B97834">
        <w:rPr>
          <w:color w:val="000000"/>
          <w:szCs w:val="24"/>
        </w:rPr>
        <w:t>Спецификация отделочных материалов, мебели и оборудования с указанием количества, стоимости, контактов поставщика.</w:t>
      </w:r>
    </w:p>
    <w:p w14:paraId="667D03FE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</w:p>
    <w:p w14:paraId="650F08E7" w14:textId="62F5ABD1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Площадь разработки по этапу S=      м2*</w:t>
      </w:r>
    </w:p>
    <w:p w14:paraId="0CD579C3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</w:p>
    <w:p w14:paraId="74ACDA45" w14:textId="77777777" w:rsidR="00B97834" w:rsidRPr="00B97834" w:rsidRDefault="00B97834" w:rsidP="00B97834">
      <w:pPr>
        <w:pStyle w:val="a3"/>
        <w:tabs>
          <w:tab w:val="left" w:pos="4063"/>
        </w:tabs>
        <w:ind w:left="720"/>
        <w:rPr>
          <w:color w:val="000000"/>
          <w:szCs w:val="24"/>
        </w:rPr>
      </w:pPr>
      <w:r w:rsidRPr="00B97834">
        <w:rPr>
          <w:color w:val="000000"/>
          <w:szCs w:val="24"/>
        </w:rPr>
        <w:t xml:space="preserve">* в состав работ не входят выезды с Исполнителем в салон поставщиков для подбора материалов, мебели и оборудования. Данные выезды оплачиваются отдельно, согласно тарифам студии, из расчета 10 000  </w:t>
      </w:r>
    </w:p>
    <w:p w14:paraId="467E60C0" w14:textId="0E2F50AA" w:rsidR="00B97834" w:rsidRPr="0097713E" w:rsidRDefault="00B97834" w:rsidP="0097713E">
      <w:pPr>
        <w:pStyle w:val="a3"/>
        <w:tabs>
          <w:tab w:val="left" w:pos="4063"/>
        </w:tabs>
        <w:ind w:left="720" w:firstLine="0"/>
        <w:rPr>
          <w:color w:val="000000"/>
          <w:szCs w:val="24"/>
        </w:rPr>
      </w:pPr>
      <w:r w:rsidRPr="00B97834">
        <w:rPr>
          <w:color w:val="000000"/>
          <w:szCs w:val="24"/>
        </w:rPr>
        <w:t xml:space="preserve">(десять тысяч) рублей за выезд, длительностью до от 3-6 часов за выезд (1–3 салона за выезд). </w:t>
      </w:r>
    </w:p>
    <w:p w14:paraId="7952771E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6BB0C424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График выполнения работ</w:t>
      </w:r>
    </w:p>
    <w:p w14:paraId="776177DC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71402A94" w14:textId="66D21987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«Планировочное </w:t>
      </w:r>
      <w:r w:rsidR="00A55EA2" w:rsidRPr="00B97834">
        <w:rPr>
          <w:b/>
          <w:bCs/>
          <w:color w:val="000000"/>
          <w:szCs w:val="24"/>
        </w:rPr>
        <w:t>решение» Срок</w:t>
      </w:r>
      <w:r w:rsidRPr="00B97834">
        <w:rPr>
          <w:b/>
          <w:bCs/>
          <w:color w:val="000000"/>
          <w:szCs w:val="24"/>
        </w:rPr>
        <w:t xml:space="preserve"> проведения </w:t>
      </w:r>
      <w:proofErr w:type="gramStart"/>
      <w:r w:rsidRPr="00B97834">
        <w:rPr>
          <w:b/>
          <w:bCs/>
          <w:color w:val="000000"/>
          <w:szCs w:val="24"/>
        </w:rPr>
        <w:t xml:space="preserve">работ: </w:t>
      </w:r>
      <w:r w:rsidR="00A8660E">
        <w:rPr>
          <w:b/>
          <w:bCs/>
          <w:color w:val="000000"/>
          <w:szCs w:val="24"/>
        </w:rPr>
        <w:t xml:space="preserve">  </w:t>
      </w:r>
      <w:proofErr w:type="gramEnd"/>
      <w:r w:rsidR="00A8660E">
        <w:rPr>
          <w:b/>
          <w:bCs/>
          <w:color w:val="000000"/>
          <w:szCs w:val="24"/>
        </w:rPr>
        <w:t xml:space="preserve">  </w:t>
      </w:r>
      <w:r w:rsidRPr="00B97834">
        <w:rPr>
          <w:b/>
          <w:bCs/>
          <w:color w:val="000000"/>
          <w:szCs w:val="24"/>
        </w:rPr>
        <w:t>рабочих дней</w:t>
      </w:r>
    </w:p>
    <w:p w14:paraId="45AE731D" w14:textId="2A393498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«Концептуальное решение» Срок проведения </w:t>
      </w:r>
      <w:proofErr w:type="gramStart"/>
      <w:r w:rsidRPr="00B97834">
        <w:rPr>
          <w:b/>
          <w:bCs/>
          <w:color w:val="000000"/>
          <w:szCs w:val="24"/>
        </w:rPr>
        <w:t xml:space="preserve">работ: </w:t>
      </w:r>
      <w:r w:rsidR="00A8660E">
        <w:rPr>
          <w:b/>
          <w:bCs/>
          <w:color w:val="000000"/>
          <w:szCs w:val="24"/>
        </w:rPr>
        <w:t xml:space="preserve">  </w:t>
      </w:r>
      <w:proofErr w:type="gramEnd"/>
      <w:r w:rsidR="00A8660E">
        <w:rPr>
          <w:b/>
          <w:bCs/>
          <w:color w:val="000000"/>
          <w:szCs w:val="24"/>
        </w:rPr>
        <w:t xml:space="preserve"> </w:t>
      </w:r>
      <w:r w:rsidRPr="00B97834">
        <w:rPr>
          <w:b/>
          <w:bCs/>
          <w:color w:val="000000"/>
          <w:szCs w:val="24"/>
        </w:rPr>
        <w:t>рабочих дней</w:t>
      </w:r>
    </w:p>
    <w:p w14:paraId="50830968" w14:textId="77777777" w:rsidR="00B97834" w:rsidRPr="00B97834" w:rsidRDefault="00B97834" w:rsidP="00B97834">
      <w:pPr>
        <w:pStyle w:val="a3"/>
        <w:tabs>
          <w:tab w:val="left" w:pos="4063"/>
        </w:tabs>
        <w:ind w:left="1571" w:firstLine="0"/>
        <w:rPr>
          <w:b/>
          <w:bCs/>
          <w:color w:val="000000"/>
          <w:szCs w:val="24"/>
        </w:rPr>
      </w:pPr>
    </w:p>
    <w:p w14:paraId="4E0CCDDF" w14:textId="54D9F3F3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«3D - визуализация помещений» Срок проведения </w:t>
      </w:r>
      <w:proofErr w:type="gramStart"/>
      <w:r w:rsidRPr="00B97834">
        <w:rPr>
          <w:b/>
          <w:bCs/>
          <w:color w:val="000000"/>
          <w:szCs w:val="24"/>
        </w:rPr>
        <w:t xml:space="preserve">работ: </w:t>
      </w:r>
      <w:r w:rsidR="00A8660E">
        <w:rPr>
          <w:b/>
          <w:bCs/>
          <w:color w:val="000000"/>
          <w:szCs w:val="24"/>
        </w:rPr>
        <w:t xml:space="preserve">  </w:t>
      </w:r>
      <w:proofErr w:type="gramEnd"/>
      <w:r w:rsidR="00A8660E">
        <w:rPr>
          <w:b/>
          <w:bCs/>
          <w:color w:val="000000"/>
          <w:szCs w:val="24"/>
        </w:rPr>
        <w:t xml:space="preserve">  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5C42BDD9" w14:textId="77777777" w:rsidR="00B97834" w:rsidRPr="00B97834" w:rsidRDefault="00B97834" w:rsidP="00B97834">
      <w:pPr>
        <w:pStyle w:val="a3"/>
        <w:tabs>
          <w:tab w:val="left" w:pos="4063"/>
        </w:tabs>
        <w:ind w:left="1571" w:firstLine="0"/>
        <w:rPr>
          <w:b/>
          <w:bCs/>
          <w:color w:val="000000"/>
          <w:szCs w:val="24"/>
        </w:rPr>
      </w:pPr>
    </w:p>
    <w:p w14:paraId="077A25DF" w14:textId="038DCDDD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«Рабочая документация» Срок проведения </w:t>
      </w:r>
      <w:proofErr w:type="gramStart"/>
      <w:r w:rsidRPr="00B97834">
        <w:rPr>
          <w:b/>
          <w:bCs/>
          <w:color w:val="000000"/>
          <w:szCs w:val="24"/>
        </w:rPr>
        <w:t xml:space="preserve">работ: </w:t>
      </w:r>
      <w:r w:rsidR="00A8660E">
        <w:rPr>
          <w:b/>
          <w:bCs/>
          <w:color w:val="000000"/>
          <w:szCs w:val="24"/>
        </w:rPr>
        <w:t xml:space="preserve">  </w:t>
      </w:r>
      <w:proofErr w:type="gramEnd"/>
      <w:r w:rsidR="00A8660E">
        <w:rPr>
          <w:b/>
          <w:bCs/>
          <w:color w:val="000000"/>
          <w:szCs w:val="24"/>
        </w:rPr>
        <w:t xml:space="preserve">      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740B8F09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b/>
          <w:bCs/>
          <w:color w:val="000000"/>
          <w:szCs w:val="24"/>
        </w:rPr>
      </w:pPr>
    </w:p>
    <w:p w14:paraId="7A7B40DB" w14:textId="0B5A7EB3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</w:t>
      </w:r>
      <w:r w:rsidR="00A55EA2" w:rsidRPr="00B97834">
        <w:rPr>
          <w:b/>
          <w:bCs/>
          <w:color w:val="000000"/>
          <w:szCs w:val="24"/>
        </w:rPr>
        <w:t>Комплектация» Срок</w:t>
      </w:r>
      <w:r w:rsidRPr="00B97834">
        <w:rPr>
          <w:b/>
          <w:bCs/>
          <w:color w:val="000000"/>
          <w:szCs w:val="24"/>
        </w:rPr>
        <w:t xml:space="preserve"> проведения </w:t>
      </w:r>
      <w:proofErr w:type="gramStart"/>
      <w:r w:rsidRPr="00B97834">
        <w:rPr>
          <w:b/>
          <w:bCs/>
          <w:color w:val="000000"/>
          <w:szCs w:val="24"/>
        </w:rPr>
        <w:t xml:space="preserve">работ: </w:t>
      </w:r>
      <w:r w:rsidR="00A8660E">
        <w:rPr>
          <w:b/>
          <w:bCs/>
          <w:color w:val="000000"/>
          <w:szCs w:val="24"/>
        </w:rPr>
        <w:t xml:space="preserve">  </w:t>
      </w:r>
      <w:proofErr w:type="gramEnd"/>
      <w:r w:rsidR="00A8660E">
        <w:rPr>
          <w:b/>
          <w:bCs/>
          <w:color w:val="000000"/>
          <w:szCs w:val="24"/>
        </w:rPr>
        <w:t xml:space="preserve">     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657403AC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1BDC7FAC" w14:textId="77777777" w:rsid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2EBDCFE7" w14:textId="3D6D0EC5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Примечание 1: По соглашению Сторон работы могут быть завершены досрочно.  </w:t>
      </w:r>
    </w:p>
    <w:p w14:paraId="42DD9268" w14:textId="3C271692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Примечание 2</w:t>
      </w:r>
      <w:r w:rsidR="00A55EA2" w:rsidRPr="00B97834">
        <w:rPr>
          <w:b/>
          <w:bCs/>
          <w:color w:val="000000"/>
          <w:szCs w:val="24"/>
        </w:rPr>
        <w:t>: согласно</w:t>
      </w:r>
      <w:r w:rsidRPr="00B97834">
        <w:rPr>
          <w:b/>
          <w:bCs/>
          <w:color w:val="000000"/>
          <w:szCs w:val="24"/>
        </w:rPr>
        <w:t xml:space="preserve"> п.3.6. Рабочие дни, в течение которых документация</w:t>
      </w:r>
    </w:p>
    <w:p w14:paraId="4946702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находится на рассмотрении у Заказчика, не входят в срок выполнения работ, определенный п. 3.2.  </w:t>
      </w:r>
    </w:p>
    <w:p w14:paraId="2E4A6AB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ED4F7D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660F5A2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6029229" w14:textId="77777777" w:rsidR="00B97834" w:rsidRPr="00B97834" w:rsidRDefault="00B97834" w:rsidP="00B97834">
      <w:pPr>
        <w:pStyle w:val="a3"/>
        <w:tabs>
          <w:tab w:val="right" w:pos="10064"/>
        </w:tabs>
        <w:ind w:left="0" w:firstLine="851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Заказчик</w:t>
      </w:r>
      <w:r w:rsidRPr="00B97834">
        <w:rPr>
          <w:bCs/>
          <w:color w:val="000000"/>
          <w:szCs w:val="24"/>
        </w:rPr>
        <w:t xml:space="preserve"> /_______________________/</w:t>
      </w:r>
      <w:r w:rsidRPr="00B97834">
        <w:rPr>
          <w:bCs/>
          <w:color w:val="000000"/>
          <w:szCs w:val="24"/>
        </w:rPr>
        <w:tab/>
      </w:r>
      <w:r w:rsidRPr="00B97834">
        <w:rPr>
          <w:b/>
          <w:bCs/>
          <w:color w:val="000000"/>
          <w:szCs w:val="24"/>
        </w:rPr>
        <w:t>Исполнитель</w:t>
      </w:r>
      <w:r w:rsidRPr="00B97834">
        <w:rPr>
          <w:bCs/>
          <w:color w:val="000000"/>
          <w:szCs w:val="24"/>
        </w:rPr>
        <w:t xml:space="preserve"> /_______________/ </w:t>
      </w:r>
    </w:p>
    <w:p w14:paraId="5BAE22BB" w14:textId="77777777" w:rsidR="00B97834" w:rsidRPr="00B97834" w:rsidRDefault="00B97834" w:rsidP="00B97834">
      <w:pPr>
        <w:pStyle w:val="a3"/>
        <w:tabs>
          <w:tab w:val="right" w:pos="4253"/>
          <w:tab w:val="right" w:pos="10064"/>
        </w:tabs>
        <w:ind w:left="0" w:firstLine="851"/>
        <w:rPr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Заказчика</w:t>
      </w:r>
      <w:r w:rsidRPr="00B97834">
        <w:rPr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Исполнителя</w:t>
      </w:r>
      <w:r w:rsidRPr="00B97834">
        <w:rPr>
          <w:bCs/>
          <w:color w:val="000000"/>
          <w:szCs w:val="24"/>
        </w:rPr>
        <w:t xml:space="preserve"> </w:t>
      </w:r>
    </w:p>
    <w:p w14:paraId="4277593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A77C48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rPr>
          <w:b/>
          <w:bCs/>
          <w:color w:val="000000"/>
          <w:szCs w:val="24"/>
        </w:rPr>
      </w:pPr>
    </w:p>
    <w:p w14:paraId="7832D776" w14:textId="77777777" w:rsidR="00F233F7" w:rsidRPr="00B97834" w:rsidRDefault="00F233F7">
      <w:pPr>
        <w:rPr>
          <w:rFonts w:ascii="Times New Roman" w:hAnsi="Times New Roman"/>
          <w:sz w:val="24"/>
          <w:szCs w:val="24"/>
        </w:rPr>
      </w:pPr>
    </w:p>
    <w:sectPr w:rsidR="00F233F7" w:rsidRPr="00B97834" w:rsidSect="0097713E">
      <w:footerReference w:type="default" r:id="rId7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E8EC2" w14:textId="77777777" w:rsidR="00830FA7" w:rsidRDefault="0097713E">
      <w:pPr>
        <w:spacing w:after="0" w:line="240" w:lineRule="auto"/>
      </w:pPr>
      <w:r>
        <w:separator/>
      </w:r>
    </w:p>
  </w:endnote>
  <w:endnote w:type="continuationSeparator" w:id="0">
    <w:p w14:paraId="35FF0309" w14:textId="77777777" w:rsidR="00830FA7" w:rsidRDefault="00977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FE15B" w14:textId="77777777" w:rsidR="00A8660E" w:rsidRDefault="00A8660E">
    <w:pPr>
      <w:pStyle w:val="a5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2D311" w14:textId="77777777" w:rsidR="00830FA7" w:rsidRDefault="0097713E">
      <w:pPr>
        <w:spacing w:after="0" w:line="240" w:lineRule="auto"/>
      </w:pPr>
      <w:r>
        <w:separator/>
      </w:r>
    </w:p>
  </w:footnote>
  <w:footnote w:type="continuationSeparator" w:id="0">
    <w:p w14:paraId="6C456349" w14:textId="77777777" w:rsidR="00830FA7" w:rsidRDefault="009771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1891">
    <w:abstractNumId w:val="1"/>
  </w:num>
  <w:num w:numId="2" w16cid:durableId="196547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34"/>
    <w:rsid w:val="000D2C99"/>
    <w:rsid w:val="001B0934"/>
    <w:rsid w:val="00830FA7"/>
    <w:rsid w:val="0097713E"/>
    <w:rsid w:val="00A55EA2"/>
    <w:rsid w:val="00A8660E"/>
    <w:rsid w:val="00AF2F4A"/>
    <w:rsid w:val="00B97834"/>
    <w:rsid w:val="00F2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5B9AF"/>
  <w15:chartTrackingRefBased/>
  <w15:docId w15:val="{3BF3B1A2-910D-43F9-8D64-F79A46EA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8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97834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B97834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B978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a5">
    <w:name w:val="footer"/>
    <w:basedOn w:val="a"/>
    <w:link w:val="a6"/>
    <w:uiPriority w:val="99"/>
    <w:unhideWhenUsed/>
    <w:rsid w:val="00B9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9783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cp:lastPrinted>2022-11-11T15:23:00Z</cp:lastPrinted>
  <dcterms:created xsi:type="dcterms:W3CDTF">2023-10-23T08:11:00Z</dcterms:created>
  <dcterms:modified xsi:type="dcterms:W3CDTF">2023-10-23T08:11:00Z</dcterms:modified>
</cp:coreProperties>
</file>