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D6747" w14:textId="367BEA99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3B2567">
        <w:rPr>
          <w:b/>
          <w:color w:val="000000"/>
          <w:szCs w:val="24"/>
        </w:rPr>
        <w:t xml:space="preserve"> </w:t>
      </w:r>
      <w:r w:rsidR="005679B3">
        <w:rPr>
          <w:b/>
          <w:color w:val="000000"/>
          <w:szCs w:val="24"/>
        </w:rPr>
        <w:t xml:space="preserve">  </w:t>
      </w:r>
    </w:p>
    <w:p w14:paraId="0BE00568" w14:textId="6778F417" w:rsidR="00977A20" w:rsidRPr="00A11917" w:rsidRDefault="00977A20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color w:val="000000"/>
          <w:sz w:val="24"/>
          <w:szCs w:val="24"/>
        </w:rPr>
        <w:t xml:space="preserve">г. </w:t>
      </w:r>
      <w:r w:rsidR="003B2567">
        <w:rPr>
          <w:rFonts w:ascii="Times New Roman" w:hAnsi="Times New Roman"/>
          <w:color w:val="000000"/>
          <w:sz w:val="24"/>
          <w:szCs w:val="24"/>
        </w:rPr>
        <w:t>Раменское</w:t>
      </w:r>
      <w:proofErr w:type="gramStart"/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  <w:t>«</w:t>
      </w:r>
      <w:r w:rsidR="005679B3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="005679B3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>»</w:t>
      </w:r>
      <w:r w:rsidR="003B256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679B3">
        <w:rPr>
          <w:rFonts w:ascii="Times New Roman" w:hAnsi="Times New Roman"/>
          <w:color w:val="000000"/>
          <w:sz w:val="24"/>
          <w:szCs w:val="24"/>
        </w:rPr>
        <w:t xml:space="preserve">                   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1E25">
        <w:rPr>
          <w:rFonts w:ascii="Times New Roman" w:hAnsi="Times New Roman"/>
          <w:color w:val="000000"/>
          <w:sz w:val="24"/>
          <w:szCs w:val="24"/>
        </w:rPr>
        <w:t>20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>2</w:t>
      </w:r>
      <w:r w:rsidR="005679B3">
        <w:rPr>
          <w:rFonts w:ascii="Times New Roman" w:hAnsi="Times New Roman"/>
          <w:color w:val="000000"/>
          <w:sz w:val="24"/>
          <w:szCs w:val="24"/>
        </w:rPr>
        <w:t>3</w:t>
      </w:r>
      <w:r w:rsidRPr="00A11917">
        <w:rPr>
          <w:rFonts w:ascii="Times New Roman" w:hAnsi="Times New Roman"/>
          <w:color w:val="000000"/>
          <w:sz w:val="24"/>
          <w:szCs w:val="24"/>
        </w:rPr>
        <w:t xml:space="preserve">  г.</w:t>
      </w:r>
    </w:p>
    <w:p w14:paraId="2C3C2EF0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</w:p>
    <w:p w14:paraId="35900E85" w14:textId="13E03E34" w:rsidR="00977A20" w:rsidRPr="00A11917" w:rsidRDefault="0071751D" w:rsidP="00867F4F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_______________________________________________________________________</w:t>
      </w:r>
      <w:r w:rsidR="00977A20" w:rsidRPr="00A11917">
        <w:rPr>
          <w:szCs w:val="24"/>
        </w:rPr>
        <w:t xml:space="preserve"> именуем</w:t>
      </w:r>
      <w:r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 xml:space="preserve">) в дальнейшем «Исполнитель», с другой стороны, далее совместно именуемые – «Стороны», </w:t>
      </w:r>
    </w:p>
    <w:p w14:paraId="7289C6DA" w14:textId="77777777" w:rsidR="00977A20" w:rsidRPr="00A11917" w:rsidRDefault="00977A20" w:rsidP="00867F4F">
      <w:pPr>
        <w:pStyle w:val="a3"/>
        <w:jc w:val="both"/>
        <w:rPr>
          <w:szCs w:val="24"/>
        </w:rPr>
      </w:pPr>
      <w:r w:rsidRPr="00A11917">
        <w:rPr>
          <w:szCs w:val="24"/>
        </w:rPr>
        <w:t>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788C3843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 </w:t>
      </w:r>
      <w:r w:rsidR="005679B3" w:rsidRPr="005679B3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 </w:t>
      </w:r>
      <w:r w:rsidR="003B256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52FE9AE1" w:rsidR="00977A20" w:rsidRPr="00A11917" w:rsidRDefault="005679B3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679B3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                   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оформление будущего интерьера </w:t>
      </w:r>
      <w:proofErr w:type="gramStart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которого  разрабатывается</w:t>
      </w:r>
      <w:proofErr w:type="gramEnd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5F28EE82" w14:textId="2C48804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 xml:space="preserve">3D-визуализация </w:t>
      </w:r>
      <w:r w:rsidRPr="00A11917">
        <w:rPr>
          <w:rFonts w:ascii="Times New Roman" w:hAnsi="Times New Roman"/>
          <w:sz w:val="24"/>
          <w:szCs w:val="24"/>
        </w:rPr>
        <w:t xml:space="preserve">– трехмерная фотореалистичная компьютерная визуализация художественно оформленных интерьеров помещения, содержащая сцены будущего интерьера объекта, с предметами мебели, освещением и декором. В сценах используются модели максимально приближенные к </w:t>
      </w:r>
      <w:r w:rsidR="00A11917" w:rsidRPr="00A11917">
        <w:rPr>
          <w:rFonts w:ascii="Times New Roman" w:hAnsi="Times New Roman"/>
          <w:sz w:val="24"/>
          <w:szCs w:val="24"/>
        </w:rPr>
        <w:t>существующим,</w:t>
      </w:r>
      <w:r w:rsidRPr="00A11917">
        <w:rPr>
          <w:rFonts w:ascii="Times New Roman" w:hAnsi="Times New Roman"/>
          <w:sz w:val="24"/>
          <w:szCs w:val="24"/>
        </w:rPr>
        <w:t xml:space="preserve"> из общей библиотеки моделей, по заказу клиента возможно создать необходимую модель за дополнительную оплату ресурса.  3D-визуализация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вспомогательных, технических помещений, не требующих художественного оформления, не осуществляется.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r w:rsidR="00150628" w:rsidRPr="00A11917">
        <w:rPr>
          <w:szCs w:val="24"/>
        </w:rPr>
        <w:t xml:space="preserve">электро-установочного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3AD412F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в распечатанном бумажном виде.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0969E3E0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3CC7104F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3B256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702541D1" w14:textId="2F528C16" w:rsidR="00977A20" w:rsidRPr="00A11917" w:rsidRDefault="005679B3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5679B3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                                                                                                                             </w:t>
      </w:r>
      <w:r w:rsidR="00977A20" w:rsidRPr="00867F4F">
        <w:rPr>
          <w:rFonts w:ascii="Times New Roman" w:eastAsia="Times New Roman" w:hAnsi="Times New Roman"/>
          <w:b/>
          <w:color w:val="000000"/>
          <w:sz w:val="24"/>
          <w:szCs w:val="24"/>
        </w:rPr>
        <w:t>рублей.</w:t>
      </w:r>
    </w:p>
    <w:p w14:paraId="605AD520" w14:textId="2E136259" w:rsidR="00977A20" w:rsidRPr="00A11917" w:rsidRDefault="00977A20" w:rsidP="00977A20">
      <w:pPr>
        <w:pStyle w:val="2"/>
        <w:ind w:firstLine="708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</w:t>
      </w:r>
      <w:r w:rsidR="00681449" w:rsidRPr="005679B3">
        <w:rPr>
          <w:bCs/>
          <w:color w:val="000000"/>
          <w:u w:val="single"/>
          <w:lang w:eastAsia="en-US"/>
        </w:rPr>
        <w:t xml:space="preserve"> </w:t>
      </w:r>
      <w:r w:rsidR="003B2567" w:rsidRPr="005679B3">
        <w:rPr>
          <w:b/>
          <w:color w:val="000000"/>
          <w:u w:val="single"/>
          <w:lang w:eastAsia="en-US"/>
        </w:rPr>
        <w:t xml:space="preserve"> </w:t>
      </w:r>
      <w:r w:rsidR="005679B3" w:rsidRPr="005679B3">
        <w:rPr>
          <w:b/>
          <w:color w:val="000000"/>
          <w:u w:val="single"/>
          <w:lang w:eastAsia="en-US"/>
        </w:rPr>
        <w:t xml:space="preserve">      </w:t>
      </w:r>
      <w:r w:rsidRPr="005679B3">
        <w:rPr>
          <w:b/>
          <w:color w:val="000000"/>
          <w:lang w:eastAsia="en-US"/>
        </w:rPr>
        <w:t>рублей</w:t>
      </w:r>
      <w:r w:rsidRPr="00A11917">
        <w:rPr>
          <w:bCs/>
          <w:color w:val="000000"/>
          <w:lang w:eastAsia="en-US"/>
        </w:rPr>
        <w:t xml:space="preserve"> 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117AC9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031B54C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  <w:shd w:val="clear" w:color="auto" w:fill="auto"/>
          </w:tcPr>
          <w:p w14:paraId="4A906AF3" w14:textId="231CCCD1" w:rsidR="00FA34F5" w:rsidRPr="00A11917" w:rsidRDefault="005679B3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</w:t>
            </w:r>
            <w:r w:rsidR="00FA34F5"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  <w:tr w:rsidR="00FA34F5" w:rsidRPr="00A11917" w14:paraId="1764D44A" w14:textId="77777777" w:rsidTr="00117AC9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  <w:shd w:val="clear" w:color="auto" w:fill="auto"/>
          </w:tcPr>
          <w:p w14:paraId="5A4EAD8D" w14:textId="47A10BA9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5679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  <w:tr w:rsidR="00FA34F5" w:rsidRPr="00A11917" w14:paraId="68DA65F1" w14:textId="77777777" w:rsidTr="00117AC9">
        <w:tc>
          <w:tcPr>
            <w:tcW w:w="959" w:type="dxa"/>
          </w:tcPr>
          <w:p w14:paraId="1230DB19" w14:textId="71162FDE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shd w:val="clear" w:color="auto" w:fill="auto"/>
          </w:tcPr>
          <w:p w14:paraId="77521B1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«3D - визуализация помещений»</w:t>
            </w:r>
          </w:p>
        </w:tc>
        <w:tc>
          <w:tcPr>
            <w:tcW w:w="4990" w:type="dxa"/>
            <w:shd w:val="clear" w:color="auto" w:fill="auto"/>
          </w:tcPr>
          <w:p w14:paraId="23E6D086" w14:textId="19EB3D39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5679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рублей 00 копеек</w:t>
            </w:r>
          </w:p>
        </w:tc>
      </w:tr>
      <w:tr w:rsidR="00FA34F5" w:rsidRPr="00A11917" w14:paraId="30A92B40" w14:textId="77777777" w:rsidTr="00117AC9">
        <w:tc>
          <w:tcPr>
            <w:tcW w:w="959" w:type="dxa"/>
          </w:tcPr>
          <w:p w14:paraId="1D85B069" w14:textId="0790AA9B" w:rsidR="00FA34F5" w:rsidRPr="00A11917" w:rsidRDefault="000F0509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shd w:val="clear" w:color="auto" w:fill="auto"/>
          </w:tcPr>
          <w:p w14:paraId="2CCD682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«Рабочая документация»</w:t>
            </w:r>
          </w:p>
        </w:tc>
        <w:tc>
          <w:tcPr>
            <w:tcW w:w="4990" w:type="dxa"/>
            <w:shd w:val="clear" w:color="auto" w:fill="auto"/>
          </w:tcPr>
          <w:p w14:paraId="5F21D9B0" w14:textId="0DA8CB78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="005679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  <w:tr w:rsidR="00FA34F5" w:rsidRPr="00A11917" w14:paraId="1A6B2062" w14:textId="77777777" w:rsidTr="00117AC9">
        <w:tc>
          <w:tcPr>
            <w:tcW w:w="959" w:type="dxa"/>
          </w:tcPr>
          <w:p w14:paraId="64ED08D2" w14:textId="4C1A4EEE" w:rsidR="00FA34F5" w:rsidRPr="00A11917" w:rsidRDefault="000F0509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3544" w:type="dxa"/>
            <w:shd w:val="clear" w:color="auto" w:fill="auto"/>
          </w:tcPr>
          <w:p w14:paraId="74784092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«Комплектация»</w:t>
            </w:r>
          </w:p>
        </w:tc>
        <w:tc>
          <w:tcPr>
            <w:tcW w:w="4990" w:type="dxa"/>
            <w:shd w:val="clear" w:color="auto" w:fill="auto"/>
          </w:tcPr>
          <w:p w14:paraId="44520A8A" w14:textId="1E870492" w:rsidR="00FA34F5" w:rsidRPr="00A11917" w:rsidRDefault="005679B3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</w:t>
            </w:r>
            <w:r w:rsidR="00FA34F5"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1BEECF6" w14:textId="364C4929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2.4.4. Не позднее 3 (трех) рабочих дней после подписания Акта приемки выполненных работ Этапа III до начала работ по Этапу IV, Заказчик выплачивает Исполнителю аванс по Этапу IV в размере 100 % от стоимости Этапа IV. После указанной оплаты Исполнитель приступает к работам по Этапу IV. </w:t>
      </w:r>
    </w:p>
    <w:p w14:paraId="64955D07" w14:textId="299F823C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2.4.5. Не позднее 3 (трех) рабочих дней после подписания Акта приемки выполненных работ Этапа IV до начала работ по Этапу V, Заказчик выплачивает Исполнителю аванс в размере 100 % от стоимости Этапа V. </w:t>
      </w:r>
    </w:p>
    <w:p w14:paraId="511EB035" w14:textId="02ACD0AA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V, согласно срокам, указанным в графике выполнения работ (Приложение № </w:t>
      </w:r>
      <w:r w:rsidR="0066243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1FBCEF8C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2.4.6.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4CA88130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 или доступа на объект для произведения обмеров помещений самостоятельно,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67D5A00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 w:rsidRPr="005679B3">
        <w:rPr>
          <w:bCs/>
          <w:color w:val="000000"/>
          <w:szCs w:val="24"/>
          <w:u w:val="single"/>
        </w:rPr>
        <w:t xml:space="preserve"> </w:t>
      </w:r>
      <w:r w:rsidR="005679B3" w:rsidRPr="005679B3">
        <w:rPr>
          <w:bCs/>
          <w:color w:val="000000"/>
          <w:szCs w:val="24"/>
          <w:u w:val="single"/>
        </w:rPr>
        <w:t xml:space="preserve">     </w:t>
      </w:r>
      <w:r w:rsidR="00681449" w:rsidRPr="005679B3">
        <w:rPr>
          <w:b/>
          <w:color w:val="000000"/>
          <w:szCs w:val="24"/>
          <w:u w:val="single"/>
        </w:rPr>
        <w:t xml:space="preserve"> </w:t>
      </w:r>
      <w:r w:rsidR="005679B3">
        <w:rPr>
          <w:b/>
          <w:color w:val="000000"/>
          <w:szCs w:val="24"/>
          <w:u w:val="single"/>
        </w:rPr>
        <w:t xml:space="preserve">   </w:t>
      </w:r>
      <w:r w:rsidR="00681449" w:rsidRPr="00681449">
        <w:rPr>
          <w:b/>
          <w:color w:val="000000"/>
          <w:szCs w:val="24"/>
        </w:rPr>
        <w:t>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45C5C446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IV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33DCF8ED" w14:textId="28BD1110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необходимости выполнения части чертежей до начала выполнения работ по Этапу IV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IV.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 xml:space="preserve">4.3. Исполнитель производит обмеры помещения и составляет обмерный план. </w:t>
      </w:r>
      <w:r w:rsidRPr="00A11917">
        <w:rPr>
          <w:bCs/>
          <w:color w:val="000000"/>
          <w:szCs w:val="24"/>
        </w:rPr>
        <w:t>Заказчик вправе предоставить Ис</w:t>
      </w:r>
      <w:r w:rsidR="007F1744" w:rsidRPr="00A11917">
        <w:rPr>
          <w:bCs/>
          <w:color w:val="000000"/>
          <w:szCs w:val="24"/>
        </w:rPr>
        <w:t xml:space="preserve">полнителю точный обмерный план. </w:t>
      </w:r>
      <w:r w:rsidRPr="00A11917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</w:t>
      </w:r>
      <w:r w:rsidRPr="00A11917">
        <w:rPr>
          <w:bCs/>
          <w:color w:val="000000"/>
          <w:szCs w:val="24"/>
        </w:rPr>
        <w:lastRenderedPageBreak/>
        <w:t xml:space="preserve">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FE88B0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proofErr w:type="gramStart"/>
      <w:r w:rsidR="007F1744" w:rsidRPr="00A11917">
        <w:rPr>
          <w:bCs/>
          <w:szCs w:val="24"/>
        </w:rPr>
        <w:t>в электроном</w:t>
      </w:r>
      <w:proofErr w:type="gramEnd"/>
      <w:r w:rsidR="007F1744" w:rsidRPr="00A11917">
        <w:rPr>
          <w:bCs/>
          <w:szCs w:val="24"/>
        </w:rPr>
        <w:t xml:space="preserve">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34D82C78" w14:textId="7929FB96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</w:t>
      </w:r>
      <w:r w:rsidR="0022670E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На основании утвержденного варианта планировочного решения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 и</w:t>
      </w:r>
      <w:r w:rsidRPr="00A11917">
        <w:rPr>
          <w:bCs/>
          <w:color w:val="000000"/>
          <w:szCs w:val="24"/>
        </w:rPr>
        <w:t xml:space="preserve"> согласованного варианта концеп</w:t>
      </w:r>
      <w:r w:rsidR="0022670E" w:rsidRPr="00A11917">
        <w:rPr>
          <w:bCs/>
          <w:color w:val="000000"/>
          <w:szCs w:val="24"/>
        </w:rPr>
        <w:t>туально решения (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="0022670E" w:rsidRPr="00A11917">
        <w:rPr>
          <w:bCs/>
          <w:szCs w:val="24"/>
        </w:rPr>
        <w:t>)</w:t>
      </w:r>
      <w:r w:rsidRPr="00A11917">
        <w:rPr>
          <w:bCs/>
          <w:color w:val="000000"/>
          <w:szCs w:val="24"/>
        </w:rPr>
        <w:t xml:space="preserve">, Исполнителем производится разработка фотореалистичных 3д-визуализаций. </w:t>
      </w:r>
      <w:r w:rsidRPr="00A11917">
        <w:rPr>
          <w:bCs/>
          <w:szCs w:val="24"/>
        </w:rPr>
        <w:t xml:space="preserve">Визуализация производится в отношении основных </w:t>
      </w:r>
      <w:r w:rsidRPr="00A11917">
        <w:rPr>
          <w:bCs/>
          <w:color w:val="000000"/>
          <w:szCs w:val="24"/>
        </w:rPr>
        <w:t xml:space="preserve">функциональных помещений с нескольких ракурсов в перспективе (количество ракурсов определяется </w:t>
      </w:r>
      <w:r w:rsidR="00A11917" w:rsidRPr="00A11917">
        <w:rPr>
          <w:bCs/>
          <w:color w:val="000000"/>
          <w:szCs w:val="24"/>
        </w:rPr>
        <w:t>исполнителем,</w:t>
      </w:r>
      <w:r w:rsidRPr="00A11917">
        <w:rPr>
          <w:bCs/>
          <w:color w:val="000000"/>
          <w:szCs w:val="24"/>
        </w:rPr>
        <w:t xml:space="preserve"> но не менее </w:t>
      </w:r>
      <w:r w:rsidR="007B1209" w:rsidRPr="00A11917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-х видов на помещение) за исключением вспомогательных, технических помещений, не требующих художественного оформления</w:t>
      </w:r>
      <w:r w:rsidR="009D7B3A" w:rsidRPr="00A11917">
        <w:rPr>
          <w:bCs/>
          <w:color w:val="000000"/>
          <w:szCs w:val="24"/>
        </w:rPr>
        <w:t>.</w:t>
      </w:r>
    </w:p>
    <w:p w14:paraId="057ACC6A" w14:textId="77777777" w:rsidR="009D7B3A" w:rsidRPr="00A11917" w:rsidRDefault="009D7B3A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5328C0B5" w14:textId="5E7727CE" w:rsidR="009D7B3A" w:rsidRPr="00A11917" w:rsidRDefault="009D7B3A" w:rsidP="00E121BD">
      <w:pPr>
        <w:pStyle w:val="a3"/>
        <w:tabs>
          <w:tab w:val="left" w:pos="5336"/>
        </w:tabs>
        <w:ind w:left="0" w:firstLine="708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При выполнении 3D-визуализаций могут использоваться предметы мебели и декора, отделочных материалов и конструкций проекта, похожие на те, которые будут использованы в процессе реализации, без точного соответствия. </w:t>
      </w:r>
    </w:p>
    <w:p w14:paraId="4344536F" w14:textId="03D67A06" w:rsidR="009D7B3A" w:rsidRPr="00A11917" w:rsidRDefault="009D7B3A" w:rsidP="009D7B3A">
      <w:pPr>
        <w:pStyle w:val="3"/>
        <w:ind w:firstLine="708"/>
        <w:jc w:val="both"/>
        <w:rPr>
          <w:rFonts w:eastAsia="Calibri"/>
          <w:lang w:eastAsia="en-US"/>
        </w:rPr>
      </w:pPr>
      <w:r w:rsidRPr="00A11917">
        <w:rPr>
          <w:rFonts w:eastAsia="Calibri"/>
          <w:lang w:eastAsia="en-US"/>
        </w:rPr>
        <w:t xml:space="preserve">Исполнитель разрабатывает первоначальный вариант 3D-визуализаций и направляет его Заказчику. Заказчик в течение 3-ех календарных дней рассматривает первоначальный вариант и указывает на необходимые изменения или дополнения. После внесения изменений Исполнитель повторно направляет Заказчику результат работ на рассмотрение, по указанию Заказчика вносит последние корректировки и работы считаются выполненными. То есть настоящий Договор предусматривает до 3-ех бесплатных корректировок одной 3D-визуализации. После внесения всех </w:t>
      </w:r>
      <w:r w:rsidR="00A11917" w:rsidRPr="00A11917">
        <w:rPr>
          <w:rFonts w:eastAsia="Calibri"/>
          <w:lang w:eastAsia="en-US"/>
        </w:rPr>
        <w:t>окончательных изменений</w:t>
      </w:r>
      <w:r w:rsidRPr="00A11917">
        <w:rPr>
          <w:rFonts w:eastAsia="Calibri"/>
          <w:lang w:eastAsia="en-US"/>
        </w:rPr>
        <w:t xml:space="preserve"> в 3д-визуализации работы по созданию 3д-визуализаций считаются выполненными, а результат Этапа </w:t>
      </w:r>
      <w:r w:rsidR="00A11917" w:rsidRPr="00A11917">
        <w:rPr>
          <w:rFonts w:eastAsia="Calibri"/>
          <w:lang w:eastAsia="en-US"/>
        </w:rPr>
        <w:t>III передается</w:t>
      </w:r>
      <w:r w:rsidRPr="00A11917">
        <w:rPr>
          <w:rFonts w:eastAsia="Calibri"/>
          <w:lang w:eastAsia="en-US"/>
        </w:rPr>
        <w:t xml:space="preserve"> Заказчику, </w:t>
      </w:r>
      <w:proofErr w:type="gramStart"/>
      <w:r w:rsidRPr="00A11917">
        <w:rPr>
          <w:rFonts w:eastAsia="Calibri"/>
          <w:lang w:eastAsia="en-US"/>
        </w:rPr>
        <w:t>в электроном</w:t>
      </w:r>
      <w:proofErr w:type="gramEnd"/>
      <w:r w:rsidRPr="00A11917">
        <w:rPr>
          <w:rFonts w:eastAsia="Calibri"/>
          <w:lang w:eastAsia="en-US"/>
        </w:rPr>
        <w:t xml:space="preserve"> виде.</w:t>
      </w:r>
    </w:p>
    <w:p w14:paraId="68EE7B29" w14:textId="4E4CF8D9" w:rsidR="009D7B3A" w:rsidRPr="00A11917" w:rsidRDefault="009D7B3A" w:rsidP="009D7B3A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</w:t>
      </w:r>
      <w:r w:rsidR="00A11917" w:rsidRPr="00A11917">
        <w:rPr>
          <w:bCs/>
          <w:szCs w:val="24"/>
        </w:rPr>
        <w:t xml:space="preserve">4.9 </w:t>
      </w:r>
      <w:r w:rsidR="00A11917" w:rsidRPr="00A11917">
        <w:rPr>
          <w:bCs/>
          <w:color w:val="000000"/>
          <w:szCs w:val="24"/>
        </w:rPr>
        <w:t>Корректировки</w:t>
      </w:r>
      <w:r w:rsidRPr="00A11917">
        <w:rPr>
          <w:bCs/>
          <w:color w:val="000000"/>
          <w:szCs w:val="24"/>
        </w:rPr>
        <w:t xml:space="preserve"> в эскизы и 3D-визуализации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1FF7BA8C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7DBC60DA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6236BEA3" w14:textId="4EF7AA87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 xml:space="preserve">4.10.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 3д-визуализаций</w:t>
      </w:r>
      <w:r w:rsidR="00E121BD" w:rsidRPr="00A11917">
        <w:rPr>
          <w:bCs/>
          <w:color w:val="000000"/>
        </w:rPr>
        <w:t xml:space="preserve"> за исключением п. 3.9</w:t>
      </w:r>
    </w:p>
    <w:p w14:paraId="693C6CBF" w14:textId="77777777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4E24CD0D" w14:textId="72984DBC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A11917">
        <w:rPr>
          <w:bCs/>
          <w:color w:val="000000"/>
        </w:rPr>
        <w:t>. Актом о приемке работ дозволяется считать подписанные эскизы и визуализации Заказчиком.</w:t>
      </w:r>
    </w:p>
    <w:p w14:paraId="3A13B64A" w14:textId="0FF778AD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3D728D" w:rsidRPr="00A11917">
        <w:rPr>
          <w:szCs w:val="24"/>
          <w:shd w:val="clear" w:color="auto" w:fill="FFFFFF"/>
        </w:rPr>
        <w:t>1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lastRenderedPageBreak/>
        <w:t>ПОРЯДОК СДАЧИ И ПРИЕМКИ РАБОТ</w:t>
      </w:r>
    </w:p>
    <w:p w14:paraId="66DCDC3A" w14:textId="4AFEA241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2FB4724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C01C34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50342203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>.4. После утверждения всех этапов работ и подписания Акта приема-передачи, Исполнитель формирует и передает Заказчику распечатанный</w:t>
      </w:r>
      <w:r w:rsidR="00CA62E9" w:rsidRPr="00A11917">
        <w:rPr>
          <w:b/>
          <w:szCs w:val="24"/>
        </w:rPr>
        <w:t xml:space="preserve"> </w:t>
      </w:r>
      <w:r w:rsidR="00A11917" w:rsidRPr="00A11917">
        <w:rPr>
          <w:b/>
          <w:szCs w:val="24"/>
        </w:rPr>
        <w:t>один</w:t>
      </w:r>
      <w:r w:rsidR="00A11917" w:rsidRPr="00A11917">
        <w:rPr>
          <w:bCs/>
          <w:szCs w:val="24"/>
        </w:rPr>
        <w:t xml:space="preserve"> экземпляр</w:t>
      </w:r>
      <w:r w:rsidR="00A11917" w:rsidRPr="00A11917">
        <w:rPr>
          <w:bCs/>
          <w:color w:val="000000"/>
          <w:szCs w:val="24"/>
        </w:rPr>
        <w:t xml:space="preserve"> альбома</w:t>
      </w:r>
      <w:r w:rsidR="00CA62E9" w:rsidRPr="00A11917">
        <w:rPr>
          <w:bCs/>
          <w:color w:val="000000"/>
          <w:szCs w:val="24"/>
        </w:rPr>
        <w:t xml:space="preserve"> чертежей.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250568B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945BA1" w:rsidRPr="00A11917">
        <w:rPr>
          <w:rFonts w:ascii="Times New Roman" w:hAnsi="Times New Roman"/>
          <w:sz w:val="24"/>
          <w:szCs w:val="24"/>
        </w:rPr>
        <w:t>8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44C573AA" w14:textId="19DF4A1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382691">
        <w:rPr>
          <w:bCs/>
          <w:color w:val="000000"/>
          <w:szCs w:val="24"/>
        </w:rPr>
        <w:t>7.1.1.</w:t>
      </w:r>
      <w:r w:rsidRPr="00A11917">
        <w:rPr>
          <w:bCs/>
          <w:color w:val="000000"/>
          <w:szCs w:val="24"/>
        </w:rPr>
        <w:t xml:space="preserve"> Самостоятельно сформировать производственный и творческий коллектив, необходимый для выполнения работ. Исполнитель вправе привлекать третьих лиц для исполнения Договора, при этом Исполнитель несет ответственность за действия/бездействие третьих лиц, как за свои собственные.</w:t>
      </w:r>
    </w:p>
    <w:p w14:paraId="1B9EE5D8" w14:textId="39E450E2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7.1.2. Информировать Заказчика по его письменному запросу о состоянии дел по выполнению Договора.</w:t>
      </w:r>
    </w:p>
    <w:p w14:paraId="65F31919" w14:textId="3C868565" w:rsidR="00B7416B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3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печатном (формат А3 на простой бумаге) и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1E8FC13B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7.2.1.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7.2.2.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2C5D107F" w14:textId="402CE448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</w:p>
    <w:p w14:paraId="094EA2B2" w14:textId="6CE85977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7.2.3. При наличии обстоятельств, указанных в п. 7.2.2, вправе отказаться от исполнения настоящего договора и потребовать возмещения понесенных убытков.</w:t>
      </w:r>
    </w:p>
    <w:p w14:paraId="096D7A79" w14:textId="1DC62A9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7.2.4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59A22196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A6D906B" w14:textId="40EF8115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084A43DF" w14:textId="5A2E9E7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241A842D" w14:textId="176F74CF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84D74BC" w14:textId="5931EB0B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842797" w14:textId="6B12F563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EEF96C8" w14:textId="09A1D102" w:rsidR="00701E25" w:rsidRPr="00701E25" w:rsidRDefault="00701E25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8786912" w14:textId="40E4190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63BF77" w14:textId="511C8D19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13B50FAD" w14:textId="606478B6" w:rsidR="00701E25" w:rsidRPr="00681449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proofErr w:type="gramStart"/>
            <w:r w:rsidRPr="00681449">
              <w:rPr>
                <w:b/>
                <w:bCs/>
                <w:szCs w:val="24"/>
              </w:rPr>
              <w:t>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2427125A" w14:textId="478BB704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36291B91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361081D5" w14:textId="50865721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712DEDE2" w14:textId="3A90484F" w:rsidR="00681449" w:rsidRPr="00681449" w:rsidRDefault="00EA6A64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5DD70FE4" w:rsidR="00EA6A64" w:rsidRPr="00701E25" w:rsidRDefault="00EA6A64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5679B3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 xml:space="preserve">электронной </w:t>
            </w:r>
            <w:proofErr w:type="gramStart"/>
            <w:r w:rsidR="00EA6A64" w:rsidRPr="00681449">
              <w:rPr>
                <w:b/>
                <w:bCs/>
                <w:szCs w:val="24"/>
              </w:rPr>
              <w:t>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  <w:proofErr w:type="gramEnd"/>
          </w:p>
          <w:p w14:paraId="18E6DE48" w14:textId="452D9E9F" w:rsidR="00867F4F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471AC975" w14:textId="77777777" w:rsidR="005679B3" w:rsidRPr="00A11917" w:rsidRDefault="005679B3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3FE2A079" w:rsidR="003C3B53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71D057" w14:textId="77777777" w:rsidR="00977A20" w:rsidRPr="00A11917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02525C25" w14:textId="77777777" w:rsidR="00B0426C" w:rsidRPr="00A11917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A11917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9C03E" w14:textId="77777777" w:rsidR="00127015" w:rsidRDefault="00127015" w:rsidP="002A21C0">
      <w:pPr>
        <w:spacing w:after="0" w:line="240" w:lineRule="auto"/>
      </w:pPr>
      <w:r>
        <w:separator/>
      </w:r>
    </w:p>
  </w:endnote>
  <w:endnote w:type="continuationSeparator" w:id="0">
    <w:p w14:paraId="18D7789F" w14:textId="77777777" w:rsidR="00127015" w:rsidRDefault="00127015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8C17" w14:textId="77777777" w:rsidR="005679B3" w:rsidRDefault="005679B3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6CD89" w14:textId="77777777" w:rsidR="00127015" w:rsidRDefault="00127015" w:rsidP="002A21C0">
      <w:pPr>
        <w:spacing w:after="0" w:line="240" w:lineRule="auto"/>
      </w:pPr>
      <w:r>
        <w:separator/>
      </w:r>
    </w:p>
  </w:footnote>
  <w:footnote w:type="continuationSeparator" w:id="0">
    <w:p w14:paraId="3BC4A49A" w14:textId="77777777" w:rsidR="00127015" w:rsidRDefault="00127015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76B80"/>
    <w:rsid w:val="001D585D"/>
    <w:rsid w:val="0021056B"/>
    <w:rsid w:val="0022670E"/>
    <w:rsid w:val="00226B5F"/>
    <w:rsid w:val="0023192A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97B11"/>
    <w:rsid w:val="004A0B8D"/>
    <w:rsid w:val="004A7E75"/>
    <w:rsid w:val="004F6C7D"/>
    <w:rsid w:val="00500556"/>
    <w:rsid w:val="00505690"/>
    <w:rsid w:val="005446B7"/>
    <w:rsid w:val="00566BEE"/>
    <w:rsid w:val="005679B3"/>
    <w:rsid w:val="00596AA8"/>
    <w:rsid w:val="005B7215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F5D45"/>
    <w:rsid w:val="006F7FAA"/>
    <w:rsid w:val="00701E25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40B34"/>
    <w:rsid w:val="00A454D1"/>
    <w:rsid w:val="00B03F86"/>
    <w:rsid w:val="00B0426C"/>
    <w:rsid w:val="00B062FF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64535"/>
    <w:rsid w:val="00C71810"/>
    <w:rsid w:val="00C72BDD"/>
    <w:rsid w:val="00C90144"/>
    <w:rsid w:val="00CA62E9"/>
    <w:rsid w:val="00D46516"/>
    <w:rsid w:val="00D768AC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93C09"/>
    <w:rsid w:val="00EA6A64"/>
    <w:rsid w:val="00EE6DC0"/>
    <w:rsid w:val="00F05ADA"/>
    <w:rsid w:val="00F241A3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5363</Words>
  <Characters>30573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2</cp:revision>
  <cp:lastPrinted>2022-11-11T15:24:00Z</cp:lastPrinted>
  <dcterms:created xsi:type="dcterms:W3CDTF">2023-08-11T11:13:00Z</dcterms:created>
  <dcterms:modified xsi:type="dcterms:W3CDTF">2023-08-11T11:13:00Z</dcterms:modified>
</cp:coreProperties>
</file>