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C35F" w14:textId="5D599D3A" w:rsidR="00FB1D68" w:rsidRPr="00FB1D68" w:rsidRDefault="00FB1D68">
      <w:pPr>
        <w:rPr>
          <w:lang w:val="en-US"/>
        </w:rPr>
      </w:pPr>
      <w:r>
        <w:t>Диван</w:t>
      </w:r>
    </w:p>
    <w:p w14:paraId="229E0A41" w14:textId="2B7C3066" w:rsidR="00C92E55" w:rsidRPr="00FB1D68" w:rsidRDefault="00FB1D68">
      <w:pPr>
        <w:rPr>
          <w:lang w:val="en-US"/>
        </w:rPr>
      </w:pPr>
      <w:hyperlink r:id="rId5" w:history="1">
        <w:r w:rsidRPr="00DA6691">
          <w:rPr>
            <w:rStyle w:val="ac"/>
            <w:lang w:val="en-US"/>
          </w:rPr>
          <w:t>H</w:t>
        </w:r>
        <w:r w:rsidRPr="00DA6691">
          <w:rPr>
            <w:rStyle w:val="ac"/>
            <w:lang w:val="en-US"/>
          </w:rPr>
          <w:t>ttps://legealto.ru/mebel-ru/divany-ru/divan-altura-88-perl-(altura-88-pearl)</w:t>
        </w:r>
      </w:hyperlink>
    </w:p>
    <w:p w14:paraId="3E594592" w14:textId="77777777" w:rsidR="00FB1D68" w:rsidRDefault="00FB1D68"/>
    <w:p w14:paraId="15FAA556" w14:textId="527CBD23" w:rsidR="00FB1D68" w:rsidRDefault="00FB1D68">
      <w:r>
        <w:t>Столик</w:t>
      </w:r>
    </w:p>
    <w:p w14:paraId="2A70D734" w14:textId="484E462E" w:rsidR="00FB1D68" w:rsidRDefault="00FB1D68">
      <w:hyperlink r:id="rId6" w:history="1">
        <w:r w:rsidRPr="00DA6691">
          <w:rPr>
            <w:rStyle w:val="ac"/>
          </w:rPr>
          <w:t>https://legealto.ru/mebel-ru/stoly/zhurnalnye-i-chaynye-stoly-ru/pristavnoj-stolik-madera-spot-malyij-(madera-sm-spot)</w:t>
        </w:r>
      </w:hyperlink>
    </w:p>
    <w:p w14:paraId="01CEF2F5" w14:textId="77777777" w:rsidR="00FB1D68" w:rsidRDefault="00FB1D68"/>
    <w:p w14:paraId="76585DE0" w14:textId="34668BB5" w:rsidR="00FB1D68" w:rsidRDefault="00FB1D68">
      <w:r>
        <w:t>Кровать</w:t>
      </w:r>
    </w:p>
    <w:p w14:paraId="6CEF5FE0" w14:textId="291A39F2" w:rsidR="00FB1D68" w:rsidRDefault="00FB1D68">
      <w:hyperlink r:id="rId7" w:history="1">
        <w:r w:rsidRPr="00DA6691">
          <w:rPr>
            <w:rStyle w:val="ac"/>
          </w:rPr>
          <w:t>https://legealto.ru/mebel-ru/krovati-ru/krovat-ze-butik-king-(the-boutique-king)</w:t>
        </w:r>
      </w:hyperlink>
    </w:p>
    <w:p w14:paraId="1F9AD169" w14:textId="77777777" w:rsidR="00983E92" w:rsidRDefault="00983E92"/>
    <w:p w14:paraId="73264EE4" w14:textId="27C02FA2" w:rsidR="00FB1D68" w:rsidRDefault="00983E92">
      <w:r>
        <w:t>Лампа</w:t>
      </w:r>
    </w:p>
    <w:p w14:paraId="3BF4384B" w14:textId="5B40A6BC" w:rsidR="00FB1D68" w:rsidRDefault="00983E92">
      <w:hyperlink r:id="rId8" w:history="1">
        <w:r w:rsidRPr="00DA6691">
          <w:rPr>
            <w:rStyle w:val="ac"/>
          </w:rPr>
          <w:t>https://b-group.ru/product/nastolnaya-lampa-visual-comfort-alta-porous-white-ivory/</w:t>
        </w:r>
      </w:hyperlink>
    </w:p>
    <w:p w14:paraId="3DE156FB" w14:textId="77777777" w:rsidR="00983E92" w:rsidRDefault="00983E92"/>
    <w:p w14:paraId="60D8F38F" w14:textId="7E049F1F" w:rsidR="00983E92" w:rsidRDefault="00983E92">
      <w:r>
        <w:t>Люстра</w:t>
      </w:r>
    </w:p>
    <w:p w14:paraId="75055F71" w14:textId="7ABC82C2" w:rsidR="00983E92" w:rsidRDefault="00983E92">
      <w:pPr>
        <w:rPr>
          <w:b/>
          <w:bCs/>
        </w:rPr>
      </w:pPr>
      <w:hyperlink r:id="rId9" w:history="1">
        <w:r w:rsidRPr="00DA6691">
          <w:rPr>
            <w:rStyle w:val="ac"/>
            <w:b/>
            <w:bCs/>
          </w:rPr>
          <w:t>https://www.johnrichard.com/shop/?Category=Lighting&amp;Sub-Category=Chandeliers&amp;$MultiView=Yes&amp;orderBy=-IntroDate,BeforeHyphen,-AfterHyphen&amp;context=shop-all&amp;page=3</w:t>
        </w:r>
      </w:hyperlink>
    </w:p>
    <w:p w14:paraId="077FF7A5" w14:textId="77777777" w:rsidR="00983E92" w:rsidRDefault="00983E92">
      <w:pPr>
        <w:rPr>
          <w:b/>
          <w:bCs/>
        </w:rPr>
      </w:pPr>
    </w:p>
    <w:p w14:paraId="75EB8C9F" w14:textId="49BC87DD" w:rsidR="00983E92" w:rsidRDefault="00983E92">
      <w:pPr>
        <w:rPr>
          <w:b/>
          <w:bCs/>
        </w:rPr>
      </w:pPr>
      <w:r>
        <w:rPr>
          <w:noProof/>
        </w:rPr>
        <w:drawing>
          <wp:inline distT="0" distB="0" distL="0" distR="0" wp14:anchorId="60B4FA5B" wp14:editId="7C11F616">
            <wp:extent cx="3318043" cy="2396581"/>
            <wp:effectExtent l="0" t="0" r="0" b="3810"/>
            <wp:docPr id="17779584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95840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23637" cy="2400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340C9" w14:textId="77777777" w:rsidR="00217635" w:rsidRDefault="00217635">
      <w:pPr>
        <w:rPr>
          <w:b/>
          <w:bCs/>
        </w:rPr>
      </w:pPr>
    </w:p>
    <w:p w14:paraId="26C0D99C" w14:textId="77777777" w:rsidR="00217635" w:rsidRDefault="00217635">
      <w:pPr>
        <w:rPr>
          <w:b/>
          <w:bCs/>
        </w:rPr>
      </w:pPr>
    </w:p>
    <w:p w14:paraId="0BCFCE6A" w14:textId="77777777" w:rsidR="00217635" w:rsidRDefault="00217635">
      <w:pPr>
        <w:rPr>
          <w:b/>
          <w:bCs/>
        </w:rPr>
      </w:pPr>
    </w:p>
    <w:p w14:paraId="148A2463" w14:textId="77777777" w:rsidR="00217635" w:rsidRDefault="00217635">
      <w:pPr>
        <w:rPr>
          <w:b/>
          <w:bCs/>
        </w:rPr>
      </w:pPr>
    </w:p>
    <w:p w14:paraId="3AFA3FDA" w14:textId="5ACBA69D" w:rsidR="00217635" w:rsidRDefault="00217635">
      <w:pPr>
        <w:rPr>
          <w:b/>
          <w:bCs/>
        </w:rPr>
      </w:pPr>
      <w:r>
        <w:rPr>
          <w:b/>
          <w:bCs/>
        </w:rPr>
        <w:lastRenderedPageBreak/>
        <w:t>Картина</w:t>
      </w:r>
    </w:p>
    <w:p w14:paraId="05E30E2E" w14:textId="63291AE9" w:rsidR="00217635" w:rsidRDefault="00217635">
      <w:pPr>
        <w:rPr>
          <w:b/>
          <w:bCs/>
        </w:rPr>
      </w:pPr>
      <w:r w:rsidRPr="00217635">
        <w:rPr>
          <w:b/>
          <w:bCs/>
        </w:rPr>
        <w:t>https://www.johnrichard.com/shop/?Category=Wall%20Decor&amp;Sub-Category=Abstract&amp;$MultiView=Yes&amp;orderBy=-IntroDate,BeforeHyphen,-AfterHyphen&amp;context=shop-all&amp;page=9</w:t>
      </w:r>
    </w:p>
    <w:p w14:paraId="7BE02C89" w14:textId="324289F8" w:rsidR="00983E92" w:rsidRDefault="00217635">
      <w:pPr>
        <w:rPr>
          <w:b/>
          <w:bCs/>
        </w:rPr>
      </w:pPr>
      <w:r>
        <w:rPr>
          <w:noProof/>
        </w:rPr>
        <w:drawing>
          <wp:inline distT="0" distB="0" distL="0" distR="0" wp14:anchorId="3DB3B959" wp14:editId="267AA9D3">
            <wp:extent cx="5940425" cy="3452495"/>
            <wp:effectExtent l="0" t="0" r="3175" b="0"/>
            <wp:docPr id="7927899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78999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5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8DA51" w14:textId="77777777" w:rsidR="00983E92" w:rsidRDefault="00983E92">
      <w:pPr>
        <w:rPr>
          <w:b/>
          <w:bCs/>
        </w:rPr>
      </w:pPr>
    </w:p>
    <w:p w14:paraId="4AD61E50" w14:textId="3F9C305D" w:rsidR="005E5D06" w:rsidRDefault="005E5D06">
      <w:pPr>
        <w:rPr>
          <w:b/>
          <w:bCs/>
        </w:rPr>
      </w:pPr>
      <w:r w:rsidRPr="005E5D06">
        <w:rPr>
          <w:b/>
          <w:bCs/>
        </w:rPr>
        <w:t>https://www.johnrichard.com/shop/?Category=Furniture&amp;Sub-Category=Consoles,%20Ends,%20and%20Accent%20Tables&amp;$MultiView=Yes&amp;orderBy=-IntroDate,BeforeHyphen,-AfterHyphen&amp;context=shop-all&amp;page=8</w:t>
      </w:r>
    </w:p>
    <w:p w14:paraId="5BF02F59" w14:textId="77777777" w:rsidR="00217635" w:rsidRDefault="00217635">
      <w:pPr>
        <w:rPr>
          <w:b/>
          <w:bCs/>
        </w:rPr>
      </w:pPr>
    </w:p>
    <w:p w14:paraId="5E2E1DF2" w14:textId="77777777" w:rsidR="00371AE5" w:rsidRDefault="00371AE5">
      <w:pPr>
        <w:rPr>
          <w:b/>
          <w:bCs/>
          <w:lang w:val="en-US"/>
        </w:rPr>
      </w:pPr>
    </w:p>
    <w:p w14:paraId="676B8618" w14:textId="77777777" w:rsidR="00371AE5" w:rsidRDefault="00371AE5">
      <w:pPr>
        <w:rPr>
          <w:b/>
          <w:bCs/>
          <w:lang w:val="en-US"/>
        </w:rPr>
      </w:pPr>
    </w:p>
    <w:p w14:paraId="699A252E" w14:textId="1782189D" w:rsidR="00217635" w:rsidRDefault="005E5D06">
      <w:pPr>
        <w:rPr>
          <w:b/>
          <w:bCs/>
          <w:lang w:val="en-US"/>
        </w:rPr>
      </w:pPr>
      <w:r>
        <w:rPr>
          <w:noProof/>
        </w:rPr>
        <w:lastRenderedPageBreak/>
        <w:drawing>
          <wp:inline distT="0" distB="0" distL="0" distR="0" wp14:anchorId="44F65F9A" wp14:editId="47778927">
            <wp:extent cx="5940425" cy="3696970"/>
            <wp:effectExtent l="0" t="0" r="3175" b="0"/>
            <wp:docPr id="10367624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76245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9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EDFE8" w14:textId="77777777" w:rsidR="00371AE5" w:rsidRDefault="00371AE5">
      <w:pPr>
        <w:rPr>
          <w:b/>
          <w:bCs/>
          <w:lang w:val="en-US"/>
        </w:rPr>
      </w:pPr>
    </w:p>
    <w:p w14:paraId="7F1D4E0E" w14:textId="1408602A" w:rsidR="00371AE5" w:rsidRPr="00371AE5" w:rsidRDefault="00371AE5">
      <w:pPr>
        <w:rPr>
          <w:b/>
          <w:bCs/>
          <w:lang w:val="en-US"/>
        </w:rPr>
      </w:pPr>
      <w:r>
        <w:rPr>
          <w:b/>
          <w:bCs/>
        </w:rPr>
        <w:t>Кресло</w:t>
      </w:r>
    </w:p>
    <w:p w14:paraId="4E165052" w14:textId="7323F022" w:rsidR="00371AE5" w:rsidRPr="00371AE5" w:rsidRDefault="00371AE5">
      <w:pPr>
        <w:rPr>
          <w:b/>
          <w:bCs/>
          <w:lang w:val="en-US"/>
        </w:rPr>
      </w:pPr>
      <w:hyperlink r:id="rId13" w:history="1">
        <w:r w:rsidRPr="00DA6691">
          <w:rPr>
            <w:rStyle w:val="ac"/>
            <w:b/>
            <w:bCs/>
            <w:lang w:val="en-US"/>
          </w:rPr>
          <w:t>https://legealto.ru/mebel-ru/kresla-i-stulya-ru/kreslo-et-voila-chair</w:t>
        </w:r>
      </w:hyperlink>
    </w:p>
    <w:p w14:paraId="4DC631FE" w14:textId="77777777" w:rsidR="00371AE5" w:rsidRDefault="00371AE5">
      <w:pPr>
        <w:rPr>
          <w:b/>
          <w:bCs/>
        </w:rPr>
      </w:pPr>
    </w:p>
    <w:p w14:paraId="3391644B" w14:textId="56226939" w:rsidR="00371AE5" w:rsidRDefault="00371AE5">
      <w:pPr>
        <w:rPr>
          <w:b/>
          <w:bCs/>
        </w:rPr>
      </w:pPr>
      <w:r>
        <w:rPr>
          <w:b/>
          <w:bCs/>
        </w:rPr>
        <w:t>Ковер</w:t>
      </w:r>
    </w:p>
    <w:p w14:paraId="1C762653" w14:textId="3BE11DF6" w:rsidR="00371AE5" w:rsidRPr="00371AE5" w:rsidRDefault="00371AE5">
      <w:pPr>
        <w:rPr>
          <w:b/>
          <w:bCs/>
        </w:rPr>
      </w:pPr>
      <w:r w:rsidRPr="00371AE5">
        <w:rPr>
          <w:b/>
          <w:bCs/>
        </w:rPr>
        <w:t>https://rugcompany.ru/kovry/dizajnerskie-kovryi/kover-ruchnoj-rabotyi-meridian-sand</w:t>
      </w:r>
    </w:p>
    <w:sectPr w:rsidR="00371AE5" w:rsidRPr="00371A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E55"/>
    <w:rsid w:val="00217635"/>
    <w:rsid w:val="00371AE5"/>
    <w:rsid w:val="005E5D06"/>
    <w:rsid w:val="008E1D8B"/>
    <w:rsid w:val="00983E92"/>
    <w:rsid w:val="00C92E55"/>
    <w:rsid w:val="00FB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25DF"/>
  <w15:chartTrackingRefBased/>
  <w15:docId w15:val="{2C45D39D-5AB4-48E0-B1EE-61AF24E9F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2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2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2E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2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2E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2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2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2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2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2E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2E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2E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2E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2E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2E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2E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2E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2E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2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2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2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2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2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2E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2E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2E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2E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2E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2E5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B1D6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B1D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-group.ru/product/nastolnaya-lampa-visual-comfort-alta-porous-white-ivory/" TargetMode="External"/><Relationship Id="rId13" Type="http://schemas.openxmlformats.org/officeDocument/2006/relationships/hyperlink" Target="https://legealto.ru/mebel-ru/kresla-i-stulya-ru/kreslo-et-voila-chai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gealto.ru/mebel-ru/krovati-ru/krovat-ze-butik-king-(the-boutique-king)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egealto.ru/mebel-ru/stoly/zhurnalnye-i-chaynye-stoly-ru/pristavnoj-stolik-madera-spot-malyij-(madera-sm-spot)" TargetMode="External"/><Relationship Id="rId11" Type="http://schemas.openxmlformats.org/officeDocument/2006/relationships/image" Target="media/image2.png"/><Relationship Id="rId5" Type="http://schemas.openxmlformats.org/officeDocument/2006/relationships/hyperlink" Target="Https://legealto.ru/mebel-ru/divany-ru/divan-altura-88-perl-(altura-88-pearl)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www.johnrichard.com/shop/?Category=Lighting&amp;Sub-Category=Chandeliers&amp;$MultiView=Yes&amp;orderBy=-IntroDate,BeforeHyphen,-AfterHyphen&amp;context=shop-all&amp;page=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57941-563D-42F0-829A-3DF9AE423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2026-05-22T15:38:00Z</dcterms:created>
  <dcterms:modified xsi:type="dcterms:W3CDTF">2026-05-22T15:38:00Z</dcterms:modified>
</cp:coreProperties>
</file>