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978D" w14:textId="4B06F59C" w:rsidR="007575BC" w:rsidRDefault="00F112DD">
      <w:r>
        <w:t>Свет</w:t>
      </w:r>
    </w:p>
    <w:p w14:paraId="15B9CF6E" w14:textId="3F4D5E2A" w:rsidR="009B02D4" w:rsidRDefault="009B02D4">
      <w:r>
        <w:t>На стенде:</w:t>
      </w:r>
    </w:p>
    <w:p w14:paraId="308FFE7F" w14:textId="77777777" w:rsidR="00F112DD" w:rsidRDefault="00F112DD"/>
    <w:p w14:paraId="1FF89391" w14:textId="192320E1" w:rsidR="00F112DD" w:rsidRDefault="00F112DD">
      <w:r w:rsidRPr="00F112DD">
        <w:t>Светильники ручной работы разработаны под концепцию стенда: деревянные декоративные элементы на шнурах создают эффект подвесных бусин. Тёплый свет ламп Эдисона наполняет пространство уютом и мягкостью</w:t>
      </w:r>
    </w:p>
    <w:sectPr w:rsidR="00F11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17"/>
    <w:rsid w:val="000A419A"/>
    <w:rsid w:val="000E7909"/>
    <w:rsid w:val="002C022B"/>
    <w:rsid w:val="007575BC"/>
    <w:rsid w:val="00827B8F"/>
    <w:rsid w:val="008B4FC5"/>
    <w:rsid w:val="00925E3E"/>
    <w:rsid w:val="009B02D4"/>
    <w:rsid w:val="00A21C3B"/>
    <w:rsid w:val="00B92817"/>
    <w:rsid w:val="00CB5170"/>
    <w:rsid w:val="00D640CC"/>
    <w:rsid w:val="00F1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3ACC"/>
  <w15:chartTrackingRefBased/>
  <w15:docId w15:val="{B12B7622-B9E5-4049-9A6A-6CC92555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Полина Чапланова</cp:lastModifiedBy>
  <cp:revision>3</cp:revision>
  <dcterms:created xsi:type="dcterms:W3CDTF">2025-10-31T13:57:00Z</dcterms:created>
  <dcterms:modified xsi:type="dcterms:W3CDTF">2025-10-31T14:01:00Z</dcterms:modified>
</cp:coreProperties>
</file>