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AA50" w14:textId="38D4D32C" w:rsidR="00B95CB4" w:rsidRDefault="00B82B36">
      <w:r>
        <w:t>Плитка на пол</w:t>
      </w:r>
    </w:p>
    <w:p w14:paraId="57B5FE26" w14:textId="54E1EC10" w:rsidR="00B82B36" w:rsidRDefault="00B82B36">
      <w:hyperlink r:id="rId4" w:history="1">
        <w:r>
          <w:rPr>
            <w:rStyle w:val="a3"/>
          </w:rPr>
          <w:t xml:space="preserve">SG150900N </w:t>
        </w:r>
        <w:proofErr w:type="spellStart"/>
        <w:r>
          <w:rPr>
            <w:rStyle w:val="a3"/>
          </w:rPr>
          <w:t>Саттон</w:t>
        </w:r>
        <w:proofErr w:type="spellEnd"/>
        <w:r>
          <w:rPr>
            <w:rStyle w:val="a3"/>
          </w:rPr>
          <w:t xml:space="preserve"> орнамент серый 40.2*40.2 керамический гранит </w:t>
        </w:r>
        <w:proofErr w:type="spellStart"/>
        <w:r>
          <w:rPr>
            <w:rStyle w:val="a3"/>
          </w:rPr>
          <w:t>Керама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Марацци</w:t>
        </w:r>
        <w:proofErr w:type="spellEnd"/>
        <w:r>
          <w:rPr>
            <w:rStyle w:val="a3"/>
          </w:rPr>
          <w:t xml:space="preserve"> — купить по выгодной цене | </w:t>
        </w:r>
        <w:proofErr w:type="spellStart"/>
        <w:r>
          <w:rPr>
            <w:rStyle w:val="a3"/>
          </w:rPr>
          <w:t>Рускерамика</w:t>
        </w:r>
        <w:proofErr w:type="spellEnd"/>
        <w:r>
          <w:rPr>
            <w:rStyle w:val="a3"/>
          </w:rPr>
          <w:t xml:space="preserve"> (rusceramika.ru)</w:t>
        </w:r>
      </w:hyperlink>
    </w:p>
    <w:p w14:paraId="7A2A0277" w14:textId="38AD9B92" w:rsidR="00B82B36" w:rsidRDefault="00B82B36"/>
    <w:p w14:paraId="7736121E" w14:textId="1C08BBBA" w:rsidR="00B82B36" w:rsidRDefault="002F4F2A">
      <w:r>
        <w:t xml:space="preserve">Банкетка </w:t>
      </w:r>
      <w:proofErr w:type="gramStart"/>
      <w:r>
        <w:t>что то</w:t>
      </w:r>
      <w:proofErr w:type="gramEnd"/>
      <w:r>
        <w:t xml:space="preserve"> похожее как на коллаже</w:t>
      </w:r>
    </w:p>
    <w:p w14:paraId="161699BA" w14:textId="118445B6" w:rsidR="002F4F2A" w:rsidRPr="002F4F2A" w:rsidRDefault="002F4F2A">
      <w:pPr>
        <w:rPr>
          <w:lang w:val="en-US"/>
        </w:rPr>
      </w:pPr>
      <w:r>
        <w:t>Размер 550</w:t>
      </w:r>
      <w:r>
        <w:rPr>
          <w:lang w:val="en-US"/>
        </w:rPr>
        <w:t>x400x500h</w:t>
      </w:r>
    </w:p>
    <w:sectPr w:rsidR="002F4F2A" w:rsidRPr="002F4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9B"/>
    <w:rsid w:val="002F4F2A"/>
    <w:rsid w:val="004B099B"/>
    <w:rsid w:val="00B82B36"/>
    <w:rsid w:val="00B9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E165"/>
  <w15:chartTrackingRefBased/>
  <w15:docId w15:val="{20585F09-D328-4B17-81E4-4C283E76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2B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ceramika.ru/catalog/kerama-marazzi/anglijskaya-kollekcziya/satton/sg150900n-satton-ornament-seryy-40-2-40-2-keramicheskiy-grani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2022-01-26T14:07:00Z</dcterms:created>
  <dcterms:modified xsi:type="dcterms:W3CDTF">2022-01-26T14:07:00Z</dcterms:modified>
</cp:coreProperties>
</file>