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54777" w14:textId="1D570DD1" w:rsidR="0060702F" w:rsidRPr="001C1F16" w:rsidRDefault="0060702F">
      <w:pPr>
        <w:rPr>
          <w:lang w:val="en-US"/>
        </w:rPr>
      </w:pPr>
      <w:proofErr w:type="spellStart"/>
      <w:r>
        <w:t>Проигрователь</w:t>
      </w:r>
      <w:proofErr w:type="spellEnd"/>
      <w:r>
        <w:t xml:space="preserve"> для пластинок длинна </w:t>
      </w:r>
      <w:r w:rsidRPr="0060702F">
        <w:rPr>
          <w:color w:val="FF0000"/>
        </w:rPr>
        <w:t>1000</w:t>
      </w:r>
      <w:r>
        <w:rPr>
          <w:lang w:val="en-US"/>
        </w:rPr>
        <w:t>x</w:t>
      </w:r>
      <w:r w:rsidRPr="0060702F">
        <w:t>530</w:t>
      </w:r>
      <w:r>
        <w:rPr>
          <w:lang w:val="en-US"/>
        </w:rPr>
        <w:t>x</w:t>
      </w:r>
      <w:r w:rsidR="001C1F16">
        <w:t>55</w:t>
      </w:r>
      <w:r w:rsidR="001C1F16">
        <w:rPr>
          <w:lang w:val="en-US"/>
        </w:rPr>
        <w:t>h</w:t>
      </w:r>
    </w:p>
    <w:p w14:paraId="289FAAF0" w14:textId="07FE47FA" w:rsidR="0060702F" w:rsidRPr="0060702F" w:rsidRDefault="0060702F">
      <w:pPr>
        <w:rPr>
          <w:lang w:val="en-US"/>
        </w:rPr>
      </w:pPr>
      <w:r>
        <w:t>Сделать одну секцию ножек</w:t>
      </w:r>
    </w:p>
    <w:p w14:paraId="091C1B1C" w14:textId="77777777" w:rsidR="0060702F" w:rsidRDefault="0060702F">
      <w:r>
        <w:rPr>
          <w:noProof/>
        </w:rPr>
        <w:drawing>
          <wp:inline distT="0" distB="0" distL="0" distR="0" wp14:anchorId="277EE0E6" wp14:editId="071EFCE9">
            <wp:extent cx="2743200" cy="246492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47139" cy="2468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6305F" w14:textId="2FB9BB1B" w:rsidR="0060702F" w:rsidRDefault="0060702F">
      <w:hyperlink r:id="rId6" w:history="1">
        <w:r w:rsidRPr="006F6B0B">
          <w:rPr>
            <w:rStyle w:val="a3"/>
          </w:rPr>
          <w:t>https://www.sitskie.com/open-45/</w:t>
        </w:r>
      </w:hyperlink>
    </w:p>
    <w:p w14:paraId="034BCCC9" w14:textId="0DFBE38F" w:rsidR="001C1F16" w:rsidRDefault="001C1F16"/>
    <w:p w14:paraId="1355A2B2" w14:textId="4F341E94" w:rsidR="001C1F16" w:rsidRPr="00923CF4" w:rsidRDefault="00923CF4">
      <w:r>
        <w:t>ковер</w:t>
      </w:r>
    </w:p>
    <w:p w14:paraId="1705D6C7" w14:textId="2E7A7494" w:rsidR="001C1F16" w:rsidRDefault="00923CF4">
      <w:hyperlink r:id="rId7" w:history="1">
        <w:r>
          <w:rPr>
            <w:rStyle w:val="a3"/>
          </w:rPr>
          <w:t xml:space="preserve">В продаже </w:t>
        </w:r>
        <w:r>
          <w:rPr>
            <w:rStyle w:val="a3"/>
            <w:rFonts w:ascii="Segoe UI Emoji" w:hAnsi="Segoe UI Emoji" w:cs="Segoe UI Emoji"/>
          </w:rPr>
          <w:t>🚩</w:t>
        </w:r>
        <w:r>
          <w:rPr>
            <w:rStyle w:val="a3"/>
          </w:rPr>
          <w:t xml:space="preserve"> Ковер </w:t>
        </w:r>
        <w:proofErr w:type="spellStart"/>
        <w:r>
          <w:rPr>
            <w:rStyle w:val="a3"/>
          </w:rPr>
          <w:t>Corso</w:t>
        </w:r>
        <w:proofErr w:type="spellEnd"/>
        <w:r>
          <w:rPr>
            <w:rStyle w:val="a3"/>
          </w:rPr>
          <w:t xml:space="preserve"> светло-серого цвета 200x300 — купить по цене 397990.0 </w:t>
        </w:r>
        <w:proofErr w:type="spellStart"/>
        <w:r>
          <w:rPr>
            <w:rStyle w:val="a3"/>
          </w:rPr>
          <w:t>руб</w:t>
        </w:r>
        <w:proofErr w:type="spellEnd"/>
        <w:r>
          <w:rPr>
            <w:rStyle w:val="a3"/>
          </w:rPr>
          <w:t xml:space="preserve"> в Москве | Ковер </w:t>
        </w:r>
        <w:proofErr w:type="spellStart"/>
        <w:r>
          <w:rPr>
            <w:rStyle w:val="a3"/>
          </w:rPr>
          <w:t>Corso</w:t>
        </w:r>
        <w:proofErr w:type="spellEnd"/>
        <w:r>
          <w:rPr>
            <w:rStyle w:val="a3"/>
          </w:rPr>
          <w:t xml:space="preserve"> фото, описание, отзывы, артикул 002365 | Интернет-магазин INMYROOM</w:t>
        </w:r>
      </w:hyperlink>
    </w:p>
    <w:p w14:paraId="7EDC8F40" w14:textId="1D85FFF7" w:rsidR="0060702F" w:rsidRDefault="0060702F"/>
    <w:p w14:paraId="1C608640" w14:textId="13491491" w:rsidR="00590134" w:rsidRPr="00590134" w:rsidRDefault="00590134">
      <w:r>
        <w:t xml:space="preserve">Доска, </w:t>
      </w:r>
      <w:proofErr w:type="gramStart"/>
      <w:r>
        <w:t>что то</w:t>
      </w:r>
      <w:proofErr w:type="gramEnd"/>
      <w:r>
        <w:t xml:space="preserve"> похожее предыдущая ссылка не работает уже</w:t>
      </w:r>
    </w:p>
    <w:p w14:paraId="38B9654C" w14:textId="75A6C974" w:rsidR="00923CF4" w:rsidRDefault="00590134">
      <w:hyperlink r:id="rId8" w:history="1">
        <w:r>
          <w:rPr>
            <w:rStyle w:val="a3"/>
          </w:rPr>
          <w:t>Инженерная доска FINEX Дуб Чёрный орех 37848 (</w:t>
        </w:r>
        <w:proofErr w:type="spellStart"/>
        <w:r>
          <w:rPr>
            <w:rStyle w:val="a3"/>
          </w:rPr>
          <w:t>brushed</w:t>
        </w:r>
        <w:proofErr w:type="spellEnd"/>
        <w:r>
          <w:rPr>
            <w:rStyle w:val="a3"/>
          </w:rPr>
          <w:t xml:space="preserve">) 190х0,6-1,8х12,5/3 - Продажа напольных покрытий | </w:t>
        </w:r>
        <w:proofErr w:type="spellStart"/>
        <w:r>
          <w:rPr>
            <w:rStyle w:val="a3"/>
          </w:rPr>
          <w:t>Floorline</w:t>
        </w:r>
        <w:proofErr w:type="spellEnd"/>
      </w:hyperlink>
    </w:p>
    <w:p w14:paraId="1A8B4B9F" w14:textId="6CE0DC90" w:rsidR="00590134" w:rsidRDefault="00590134"/>
    <w:p w14:paraId="74B239B3" w14:textId="40B31B42" w:rsidR="00590134" w:rsidRDefault="00590134">
      <w:r>
        <w:t xml:space="preserve">На стеллаж, как на коллаже дерево </w:t>
      </w:r>
    </w:p>
    <w:p w14:paraId="32298254" w14:textId="1461AA77" w:rsidR="00590134" w:rsidRDefault="00590134">
      <w:r>
        <w:t>Либо что-то такое</w:t>
      </w:r>
    </w:p>
    <w:p w14:paraId="01D553B4" w14:textId="61C7E68F" w:rsidR="00590134" w:rsidRDefault="00590134">
      <w:hyperlink r:id="rId9" w:history="1">
        <w:r>
          <w:rPr>
            <w:rStyle w:val="a3"/>
          </w:rPr>
          <w:t xml:space="preserve">ЛДСП Лагос-U1136 </w:t>
        </w:r>
        <w:proofErr w:type="spellStart"/>
        <w:proofErr w:type="gramStart"/>
        <w:r>
          <w:rPr>
            <w:rStyle w:val="a3"/>
          </w:rPr>
          <w:t>глад.шёлк</w:t>
        </w:r>
        <w:proofErr w:type="spellEnd"/>
        <w:proofErr w:type="gramEnd"/>
        <w:r>
          <w:rPr>
            <w:rStyle w:val="a3"/>
          </w:rPr>
          <w:t xml:space="preserve"> SM1 купить по цене 3 900.79 руб. (mfsibir.ru)</w:t>
        </w:r>
      </w:hyperlink>
    </w:p>
    <w:p w14:paraId="4CE4F243" w14:textId="5176C3A3" w:rsidR="00590134" w:rsidRDefault="00590134">
      <w:r>
        <w:rPr>
          <w:noProof/>
        </w:rPr>
        <w:drawing>
          <wp:inline distT="0" distB="0" distL="0" distR="0" wp14:anchorId="543C2D0A" wp14:editId="3DD204F0">
            <wp:extent cx="2850269" cy="1095375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53796" cy="1096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08F86" w14:textId="355ED635" w:rsidR="00590134" w:rsidRDefault="00590134"/>
    <w:p w14:paraId="124C7085" w14:textId="32175A42" w:rsidR="00590134" w:rsidRDefault="00F74B34">
      <w:r>
        <w:t>На камин керамогранит</w:t>
      </w:r>
    </w:p>
    <w:p w14:paraId="44EE6CBE" w14:textId="0B9EC28E" w:rsidR="00F74B34" w:rsidRDefault="00F74B34">
      <w:hyperlink r:id="rId11" w:history="1">
        <w:r w:rsidRPr="006F6B0B">
          <w:rPr>
            <w:rStyle w:val="a3"/>
            <w:lang w:val="en-US"/>
          </w:rPr>
          <w:t>https</w:t>
        </w:r>
        <w:r w:rsidRPr="006F6B0B">
          <w:rPr>
            <w:rStyle w:val="a3"/>
          </w:rPr>
          <w:t>://</w:t>
        </w:r>
        <w:r w:rsidRPr="006F6B0B">
          <w:rPr>
            <w:rStyle w:val="a3"/>
            <w:lang w:val="en-US"/>
          </w:rPr>
          <w:t>www</w:t>
        </w:r>
        <w:r w:rsidRPr="006F6B0B">
          <w:rPr>
            <w:rStyle w:val="a3"/>
          </w:rPr>
          <w:t>.</w:t>
        </w:r>
        <w:proofErr w:type="spellStart"/>
        <w:r w:rsidRPr="006F6B0B">
          <w:rPr>
            <w:rStyle w:val="a3"/>
            <w:lang w:val="en-US"/>
          </w:rPr>
          <w:t>lucido</w:t>
        </w:r>
        <w:proofErr w:type="spellEnd"/>
        <w:r w:rsidRPr="006F6B0B">
          <w:rPr>
            <w:rStyle w:val="a3"/>
          </w:rPr>
          <w:t>.</w:t>
        </w:r>
        <w:proofErr w:type="spellStart"/>
        <w:r w:rsidRPr="006F6B0B">
          <w:rPr>
            <w:rStyle w:val="a3"/>
            <w:lang w:val="en-US"/>
          </w:rPr>
          <w:t>eu</w:t>
        </w:r>
        <w:proofErr w:type="spellEnd"/>
        <w:r w:rsidRPr="006F6B0B">
          <w:rPr>
            <w:rStyle w:val="a3"/>
          </w:rPr>
          <w:t>/</w:t>
        </w:r>
        <w:r w:rsidRPr="006F6B0B">
          <w:rPr>
            <w:rStyle w:val="a3"/>
            <w:lang w:val="en-US"/>
          </w:rPr>
          <w:t>catalog</w:t>
        </w:r>
        <w:r w:rsidRPr="006F6B0B">
          <w:rPr>
            <w:rStyle w:val="a3"/>
          </w:rPr>
          <w:t>/</w:t>
        </w:r>
        <w:proofErr w:type="spellStart"/>
        <w:r w:rsidRPr="006F6B0B">
          <w:rPr>
            <w:rStyle w:val="a3"/>
            <w:lang w:val="en-US"/>
          </w:rPr>
          <w:t>ceramogranit</w:t>
        </w:r>
        <w:proofErr w:type="spellEnd"/>
        <w:r w:rsidRPr="006F6B0B">
          <w:rPr>
            <w:rStyle w:val="a3"/>
          </w:rPr>
          <w:t>/</w:t>
        </w:r>
        <w:proofErr w:type="spellStart"/>
        <w:r w:rsidRPr="006F6B0B">
          <w:rPr>
            <w:rStyle w:val="a3"/>
            <w:lang w:val="en-US"/>
          </w:rPr>
          <w:t>maxfine</w:t>
        </w:r>
        <w:proofErr w:type="spellEnd"/>
        <w:r w:rsidRPr="006F6B0B">
          <w:rPr>
            <w:rStyle w:val="a3"/>
          </w:rPr>
          <w:t>-</w:t>
        </w:r>
        <w:r w:rsidRPr="006F6B0B">
          <w:rPr>
            <w:rStyle w:val="a3"/>
            <w:lang w:val="en-US"/>
          </w:rPr>
          <w:t>by</w:t>
        </w:r>
        <w:r w:rsidRPr="006F6B0B">
          <w:rPr>
            <w:rStyle w:val="a3"/>
          </w:rPr>
          <w:t>-</w:t>
        </w:r>
        <w:proofErr w:type="spellStart"/>
        <w:r w:rsidRPr="006F6B0B">
          <w:rPr>
            <w:rStyle w:val="a3"/>
            <w:lang w:val="en-US"/>
          </w:rPr>
          <w:t>fmg</w:t>
        </w:r>
        <w:proofErr w:type="spellEnd"/>
        <w:r w:rsidRPr="006F6B0B">
          <w:rPr>
            <w:rStyle w:val="a3"/>
          </w:rPr>
          <w:t>/</w:t>
        </w:r>
        <w:proofErr w:type="spellStart"/>
        <w:r w:rsidRPr="006F6B0B">
          <w:rPr>
            <w:rStyle w:val="a3"/>
            <w:lang w:val="en-US"/>
          </w:rPr>
          <w:t>marmi</w:t>
        </w:r>
        <w:proofErr w:type="spellEnd"/>
        <w:r w:rsidRPr="006F6B0B">
          <w:rPr>
            <w:rStyle w:val="a3"/>
          </w:rPr>
          <w:t>/</w:t>
        </w:r>
        <w:proofErr w:type="spellStart"/>
        <w:r w:rsidRPr="006F6B0B">
          <w:rPr>
            <w:rStyle w:val="a3"/>
            <w:lang w:val="en-US"/>
          </w:rPr>
          <w:t>ostatok</w:t>
        </w:r>
        <w:proofErr w:type="spellEnd"/>
        <w:r w:rsidRPr="006F6B0B">
          <w:rPr>
            <w:rStyle w:val="a3"/>
          </w:rPr>
          <w:t>/</w:t>
        </w:r>
        <w:proofErr w:type="spellStart"/>
        <w:r w:rsidRPr="006F6B0B">
          <w:rPr>
            <w:rStyle w:val="a3"/>
            <w:lang w:val="en-US"/>
          </w:rPr>
          <w:t>plitka</w:t>
        </w:r>
        <w:proofErr w:type="spellEnd"/>
        <w:r w:rsidRPr="006F6B0B">
          <w:rPr>
            <w:rStyle w:val="a3"/>
          </w:rPr>
          <w:t>/</w:t>
        </w:r>
        <w:proofErr w:type="spellStart"/>
        <w:r w:rsidRPr="006F6B0B">
          <w:rPr>
            <w:rStyle w:val="a3"/>
            <w:lang w:val="en-US"/>
          </w:rPr>
          <w:t>maxfine</w:t>
        </w:r>
        <w:proofErr w:type="spellEnd"/>
        <w:r w:rsidRPr="006F6B0B">
          <w:rPr>
            <w:rStyle w:val="a3"/>
          </w:rPr>
          <w:t>-</w:t>
        </w:r>
        <w:r w:rsidRPr="006F6B0B">
          <w:rPr>
            <w:rStyle w:val="a3"/>
            <w:lang w:val="en-US"/>
          </w:rPr>
          <w:t>by</w:t>
        </w:r>
        <w:r w:rsidRPr="006F6B0B">
          <w:rPr>
            <w:rStyle w:val="a3"/>
          </w:rPr>
          <w:t>-</w:t>
        </w:r>
        <w:proofErr w:type="spellStart"/>
        <w:r w:rsidRPr="006F6B0B">
          <w:rPr>
            <w:rStyle w:val="a3"/>
            <w:lang w:val="en-US"/>
          </w:rPr>
          <w:t>fmg</w:t>
        </w:r>
        <w:proofErr w:type="spellEnd"/>
        <w:r w:rsidRPr="006F6B0B">
          <w:rPr>
            <w:rStyle w:val="a3"/>
          </w:rPr>
          <w:t>-</w:t>
        </w:r>
        <w:proofErr w:type="spellStart"/>
        <w:r w:rsidRPr="006F6B0B">
          <w:rPr>
            <w:rStyle w:val="a3"/>
            <w:lang w:val="en-US"/>
          </w:rPr>
          <w:t>marmi</w:t>
        </w:r>
        <w:proofErr w:type="spellEnd"/>
        <w:r w:rsidRPr="006F6B0B">
          <w:rPr>
            <w:rStyle w:val="a3"/>
          </w:rPr>
          <w:t>-</w:t>
        </w:r>
        <w:proofErr w:type="spellStart"/>
        <w:r w:rsidRPr="006F6B0B">
          <w:rPr>
            <w:rStyle w:val="a3"/>
            <w:lang w:val="en-US"/>
          </w:rPr>
          <w:t>calacatta</w:t>
        </w:r>
        <w:proofErr w:type="spellEnd"/>
        <w:r w:rsidRPr="006F6B0B">
          <w:rPr>
            <w:rStyle w:val="a3"/>
          </w:rPr>
          <w:t>-3175471/</w:t>
        </w:r>
      </w:hyperlink>
    </w:p>
    <w:p w14:paraId="40E43E54" w14:textId="56C1553E" w:rsidR="00F74B34" w:rsidRDefault="00F74B34"/>
    <w:p w14:paraId="51F00BCE" w14:textId="605432AF" w:rsidR="00F74B34" w:rsidRDefault="00F74B34">
      <w:r>
        <w:lastRenderedPageBreak/>
        <w:t xml:space="preserve">Остальные </w:t>
      </w:r>
      <w:proofErr w:type="gramStart"/>
      <w:r>
        <w:t xml:space="preserve">текстуры </w:t>
      </w:r>
      <w:r w:rsidR="00582692">
        <w:t xml:space="preserve"> и</w:t>
      </w:r>
      <w:proofErr w:type="gramEnd"/>
      <w:r w:rsidR="00582692">
        <w:t xml:space="preserve"> цвета </w:t>
      </w:r>
      <w:r>
        <w:t>максимально можно брать с коллажа</w:t>
      </w:r>
      <w:r w:rsidR="00582692">
        <w:t xml:space="preserve"> и производителя мебели</w:t>
      </w:r>
    </w:p>
    <w:p w14:paraId="19294462" w14:textId="5F313127" w:rsidR="00582692" w:rsidRDefault="00582692"/>
    <w:p w14:paraId="7D377EEE" w14:textId="77777777" w:rsidR="00582692" w:rsidRDefault="00582692"/>
    <w:p w14:paraId="41EA9B4A" w14:textId="77777777" w:rsidR="00582692" w:rsidRDefault="00582692"/>
    <w:p w14:paraId="7FC14668" w14:textId="77777777" w:rsidR="00582692" w:rsidRPr="00F74B34" w:rsidRDefault="00582692"/>
    <w:sectPr w:rsidR="00582692" w:rsidRPr="00F74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EEC"/>
    <w:rsid w:val="001C1F16"/>
    <w:rsid w:val="00582692"/>
    <w:rsid w:val="00590134"/>
    <w:rsid w:val="005C7EEC"/>
    <w:rsid w:val="0060702F"/>
    <w:rsid w:val="00804817"/>
    <w:rsid w:val="00923CF4"/>
    <w:rsid w:val="00F7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894D3"/>
  <w15:chartTrackingRefBased/>
  <w15:docId w15:val="{3527D502-8DC4-4EF8-87D8-1C1F64373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702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070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loorline.ru/shop/inzhenernaya-doska/inzhenernaya-doska-finex-dub-chyornyy-oreh-37848-brushed-190h0-6-1-8h12-5-3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nmyroom.ru/products/917226-kover-corso-svetlo-serogo-cveta-200x30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sitskie.com/open-45/" TargetMode="External"/><Relationship Id="rId11" Type="http://schemas.openxmlformats.org/officeDocument/2006/relationships/hyperlink" Target="https://www.lucido.eu/catalog/ceramogranit/maxfine-by-fmg/marmi/ostatok/plitka/maxfine-by-fmg-marmi-calacatta-3175471/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mfsibir.ru/catalog/item/lagos-u113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38B680-F14B-4DC9-AE96-2C306BFE0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2022-01-25T07:23:00Z</dcterms:created>
  <dcterms:modified xsi:type="dcterms:W3CDTF">2022-01-25T07:23:00Z</dcterms:modified>
</cp:coreProperties>
</file>