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2852998" w14:textId="6100190F" w:rsidR="00623619" w:rsidRDefault="002E66B1" w:rsidP="003733D4">
      <w:pPr>
        <w:pStyle w:val="1"/>
        <w:jc w:val="both"/>
      </w:pPr>
      <w:r>
        <w:t xml:space="preserve">Чек-лист: как правильно выбрать </w:t>
      </w:r>
      <w:r w:rsidR="00064926">
        <w:t>прораба</w:t>
      </w:r>
      <w:r>
        <w:t xml:space="preserve"> для ремонта квартиры. </w:t>
      </w:r>
    </w:p>
    <w:p w14:paraId="4FD151AB" w14:textId="77777777" w:rsidR="002E66B1" w:rsidRDefault="002E66B1" w:rsidP="003733D4">
      <w:pPr>
        <w:jc w:val="both"/>
      </w:pPr>
      <w:proofErr w:type="gramStart"/>
      <w:r>
        <w:t>К сожалению</w:t>
      </w:r>
      <w:proofErr w:type="gramEnd"/>
      <w:r>
        <w:t xml:space="preserve"> н</w:t>
      </w:r>
      <w:r w:rsidR="003C5784">
        <w:t xml:space="preserve">а рынке </w:t>
      </w:r>
      <w:r>
        <w:t>отделочных работ очень</w:t>
      </w:r>
      <w:r w:rsidR="003C5784">
        <w:t xml:space="preserve"> много недобросовестных подрядчиков, которые затягивают сроки, выполняют работу с </w:t>
      </w:r>
      <w:r>
        <w:t xml:space="preserve">браком, умышлено увеличивают объемы работ, навязывают заказчику ненужную работу и так далее. </w:t>
      </w:r>
    </w:p>
    <w:p w14:paraId="418DF72A" w14:textId="01428DEF" w:rsidR="002E66B1" w:rsidRDefault="002E66B1" w:rsidP="003733D4">
      <w:pPr>
        <w:jc w:val="both"/>
      </w:pPr>
      <w:r>
        <w:t xml:space="preserve">Итак, для начала вам необходимо определить нескольких «предполагаемых </w:t>
      </w:r>
      <w:r w:rsidR="00064926">
        <w:t>кандидатов</w:t>
      </w:r>
      <w:r>
        <w:t xml:space="preserve">», которым вы бы доверили ремонт. Определяются они по портфолио, отзывам в интернете или от знакомых, по тому устроило ли вас </w:t>
      </w:r>
      <w:proofErr w:type="gramStart"/>
      <w:r>
        <w:t>то</w:t>
      </w:r>
      <w:proofErr w:type="gramEnd"/>
      <w:r>
        <w:t xml:space="preserve"> как с вами пообщался </w:t>
      </w:r>
      <w:r w:rsidR="00B343E5">
        <w:t>п</w:t>
      </w:r>
      <w:r>
        <w:t>одрядчик по телефону и так далее. Когда основные кандидаты определены, вам необходимо будет задат</w:t>
      </w:r>
      <w:r w:rsidR="00064926">
        <w:t>ь</w:t>
      </w:r>
      <w:r>
        <w:t xml:space="preserve"> им несколько вопросов. </w:t>
      </w:r>
    </w:p>
    <w:p w14:paraId="0E7C0A32" w14:textId="4149D471" w:rsidR="00623619" w:rsidRDefault="003C5784" w:rsidP="002E66B1">
      <w:pPr>
        <w:jc w:val="both"/>
        <w:rPr>
          <w:b/>
        </w:rPr>
      </w:pPr>
      <w:r w:rsidRPr="002E66B1">
        <w:rPr>
          <w:b/>
        </w:rPr>
        <w:t xml:space="preserve">Вопрос первый. </w:t>
      </w:r>
      <w:r w:rsidR="00CA34D9" w:rsidRPr="002E66B1">
        <w:rPr>
          <w:b/>
        </w:rPr>
        <w:t>К</w:t>
      </w:r>
      <w:r w:rsidR="002E66B1">
        <w:rPr>
          <w:b/>
        </w:rPr>
        <w:t>акие специалисты</w:t>
      </w:r>
      <w:r w:rsidR="00CA34D9" w:rsidRPr="002E66B1">
        <w:rPr>
          <w:b/>
        </w:rPr>
        <w:t xml:space="preserve"> буд</w:t>
      </w:r>
      <w:r w:rsidR="002E66B1">
        <w:rPr>
          <w:b/>
        </w:rPr>
        <w:t>у</w:t>
      </w:r>
      <w:r w:rsidR="00CA34D9" w:rsidRPr="002E66B1">
        <w:rPr>
          <w:b/>
        </w:rPr>
        <w:t>т делать ремонт</w:t>
      </w:r>
      <w:r w:rsidR="002E66B1">
        <w:rPr>
          <w:b/>
        </w:rPr>
        <w:t xml:space="preserve"> на объекте</w:t>
      </w:r>
      <w:r w:rsidR="00CA34D9" w:rsidRPr="002E66B1">
        <w:rPr>
          <w:b/>
        </w:rPr>
        <w:t>?</w:t>
      </w:r>
    </w:p>
    <w:p w14:paraId="3676B1DF" w14:textId="3728087F" w:rsidR="002E66B1" w:rsidRDefault="002E66B1" w:rsidP="002E66B1">
      <w:pPr>
        <w:jc w:val="both"/>
      </w:pPr>
      <w:r w:rsidRPr="002E66B1">
        <w:t>Если звучит ответ</w:t>
      </w:r>
      <w:r>
        <w:t>:</w:t>
      </w:r>
      <w:r w:rsidRPr="002E66B1">
        <w:t xml:space="preserve"> «</w:t>
      </w:r>
      <w:r>
        <w:t>В</w:t>
      </w:r>
      <w:r w:rsidRPr="002E66B1">
        <w:t xml:space="preserve"> нашей бригаде работают мастера-универсалы</w:t>
      </w:r>
      <w:r>
        <w:t xml:space="preserve">, они делают и электрику, и сантехнику, и штукатурку, и плитку, и </w:t>
      </w:r>
      <w:proofErr w:type="spellStart"/>
      <w:r>
        <w:t>гипсокартон</w:t>
      </w:r>
      <w:proofErr w:type="spellEnd"/>
      <w:r>
        <w:t>, и обои клеят</w:t>
      </w:r>
      <w:r w:rsidRPr="002E66B1">
        <w:t xml:space="preserve">», </w:t>
      </w:r>
      <w:r>
        <w:t>-</w:t>
      </w:r>
      <w:r w:rsidRPr="002E66B1">
        <w:t xml:space="preserve">попрощайтесь с этим человеком. </w:t>
      </w:r>
    </w:p>
    <w:p w14:paraId="600A563B" w14:textId="3CD7D9FA" w:rsidR="00B343E5" w:rsidRPr="00B343E5" w:rsidRDefault="002E66B1" w:rsidP="00B343E5">
      <w:pPr>
        <w:jc w:val="both"/>
      </w:pPr>
      <w:r>
        <w:t>Дело в том, что разные виды работ по ремонту квартиры нужно поручать разным профильным специалистам. Плитку должен укладывать плиточник, отопление и водоснабжение – сантехник, электрические сети – электрик со с</w:t>
      </w:r>
      <w:r w:rsidR="00B343E5">
        <w:t>пециализированным образованием и допусками к проведения таких работ.</w:t>
      </w:r>
    </w:p>
    <w:p w14:paraId="09983A95" w14:textId="3F1E685D" w:rsidR="00623619" w:rsidRDefault="007C20A0" w:rsidP="003733D4">
      <w:pPr>
        <w:pStyle w:val="2"/>
        <w:jc w:val="both"/>
        <w:rPr>
          <w:color w:val="000000" w:themeColor="text1"/>
          <w:sz w:val="24"/>
          <w:szCs w:val="24"/>
        </w:rPr>
      </w:pPr>
      <w:r>
        <w:rPr>
          <w:color w:val="000000" w:themeColor="text1"/>
          <w:sz w:val="24"/>
          <w:szCs w:val="24"/>
        </w:rPr>
        <w:t xml:space="preserve">Вопрос второй. </w:t>
      </w:r>
      <w:r w:rsidR="00CA34D9" w:rsidRPr="003C5784">
        <w:rPr>
          <w:color w:val="000000" w:themeColor="text1"/>
          <w:sz w:val="24"/>
          <w:szCs w:val="24"/>
        </w:rPr>
        <w:t xml:space="preserve">Сколько ремонтов сделано </w:t>
      </w:r>
      <w:r w:rsidR="00B343E5">
        <w:rPr>
          <w:color w:val="000000" w:themeColor="text1"/>
          <w:sz w:val="24"/>
          <w:szCs w:val="24"/>
        </w:rPr>
        <w:t>за последний год</w:t>
      </w:r>
      <w:r w:rsidR="00CA34D9" w:rsidRPr="003C5784">
        <w:rPr>
          <w:color w:val="000000" w:themeColor="text1"/>
          <w:sz w:val="24"/>
          <w:szCs w:val="24"/>
        </w:rPr>
        <w:t>?</w:t>
      </w:r>
    </w:p>
    <w:p w14:paraId="16929E9F" w14:textId="22D59A9F" w:rsidR="00B343E5" w:rsidRDefault="00B343E5" w:rsidP="00B343E5">
      <w:r>
        <w:t>Если Подрядчик сдал за последний год 1-2 объекта, еще раз подумайте о целесообразности сотрудничества с ним. Скорее всего перед вами новичок, для которого ваша квартира будет всего лишь площадкой для получения необходимого ему опыта. Если подрядчик уверяет что за свою жизнь выполнил множество ремонтов, но последние несколько лет не работал – тоже будьте осторожны. Технологии стремительно развиваются с каждым днем, а полученные ранее навыки также стремительно быстро теряются.</w:t>
      </w:r>
    </w:p>
    <w:p w14:paraId="3E11E45B" w14:textId="17414031" w:rsidR="00B343E5" w:rsidRDefault="00B343E5" w:rsidP="00B343E5">
      <w:r>
        <w:rPr>
          <w:noProof/>
        </w:rPr>
        <w:drawing>
          <wp:anchor distT="0" distB="0" distL="114300" distR="114300" simplePos="0" relativeHeight="251661312" behindDoc="1" locked="0" layoutInCell="1" allowOverlap="1" wp14:anchorId="52F106A5" wp14:editId="40E42671">
            <wp:simplePos x="0" y="0"/>
            <wp:positionH relativeFrom="column">
              <wp:posOffset>4644601</wp:posOffset>
            </wp:positionH>
            <wp:positionV relativeFrom="paragraph">
              <wp:posOffset>498264</wp:posOffset>
            </wp:positionV>
            <wp:extent cx="1186815" cy="1557655"/>
            <wp:effectExtent l="0" t="0" r="0" b="4445"/>
            <wp:wrapTight wrapText="bothSides">
              <wp:wrapPolygon edited="0">
                <wp:start x="0" y="0"/>
                <wp:lineTo x="0" y="21486"/>
                <wp:lineTo x="21265" y="21486"/>
                <wp:lineTo x="21265"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автомат шнайдер"/>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6815" cy="1557655"/>
                    </a:xfrm>
                    <a:prstGeom prst="rect">
                      <a:avLst/>
                    </a:prstGeom>
                  </pic:spPr>
                </pic:pic>
              </a:graphicData>
            </a:graphic>
            <wp14:sizeRelH relativeFrom="page">
              <wp14:pctWidth>0</wp14:pctWidth>
            </wp14:sizeRelH>
            <wp14:sizeRelV relativeFrom="page">
              <wp14:pctHeight>0</wp14:pctHeight>
            </wp14:sizeRelV>
          </wp:anchor>
        </w:drawing>
      </w:r>
      <w:r>
        <w:t>Если ответ на первые 2 вопроса вас удовлетворил, переходим к более детальному интервью подрядчика.</w:t>
      </w:r>
    </w:p>
    <w:p w14:paraId="41B240F9" w14:textId="3679663B" w:rsidR="00B343E5" w:rsidRDefault="00B343E5" w:rsidP="00B343E5">
      <w:pPr>
        <w:rPr>
          <w:b/>
        </w:rPr>
      </w:pPr>
      <w:r>
        <w:rPr>
          <w:noProof/>
        </w:rPr>
        <w:drawing>
          <wp:anchor distT="0" distB="0" distL="114300" distR="114300" simplePos="0" relativeHeight="251660288" behindDoc="1" locked="0" layoutInCell="1" allowOverlap="1" wp14:anchorId="17988BCF" wp14:editId="2576F940">
            <wp:simplePos x="0" y="0"/>
            <wp:positionH relativeFrom="column">
              <wp:posOffset>3262418</wp:posOffset>
            </wp:positionH>
            <wp:positionV relativeFrom="paragraph">
              <wp:posOffset>4868</wp:posOffset>
            </wp:positionV>
            <wp:extent cx="1278255" cy="1278255"/>
            <wp:effectExtent l="0" t="0" r="4445" b="4445"/>
            <wp:wrapTight wrapText="bothSides">
              <wp:wrapPolygon edited="0">
                <wp:start x="0" y="0"/>
                <wp:lineTo x="0" y="21461"/>
                <wp:lineTo x="21461" y="21461"/>
                <wp:lineTo x="21461"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ull_530im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78255" cy="1278255"/>
                    </a:xfrm>
                    <a:prstGeom prst="rect">
                      <a:avLst/>
                    </a:prstGeom>
                  </pic:spPr>
                </pic:pic>
              </a:graphicData>
            </a:graphic>
            <wp14:sizeRelH relativeFrom="page">
              <wp14:pctWidth>0</wp14:pctWidth>
            </wp14:sizeRelH>
            <wp14:sizeRelV relativeFrom="page">
              <wp14:pctHeight>0</wp14:pctHeight>
            </wp14:sizeRelV>
          </wp:anchor>
        </w:drawing>
      </w:r>
      <w:proofErr w:type="gramStart"/>
      <w:r w:rsidRPr="00B343E5">
        <w:rPr>
          <w:b/>
        </w:rPr>
        <w:t>Другие вопросы</w:t>
      </w:r>
      <w:proofErr w:type="gramEnd"/>
      <w:r w:rsidRPr="00B343E5">
        <w:rPr>
          <w:b/>
        </w:rPr>
        <w:t xml:space="preserve"> которые необходимо задать подрядчику. </w:t>
      </w:r>
    </w:p>
    <w:p w14:paraId="7B80EA1A" w14:textId="1B655F09" w:rsidR="00B343E5" w:rsidRDefault="00B343E5" w:rsidP="00B343E5">
      <w:pPr>
        <w:pStyle w:val="a4"/>
        <w:numPr>
          <w:ilvl w:val="0"/>
          <w:numId w:val="13"/>
        </w:numPr>
        <w:rPr>
          <w:b/>
        </w:rPr>
      </w:pPr>
      <w:r>
        <w:rPr>
          <w:b/>
        </w:rPr>
        <w:t>Какой кабель применяется ля работы в жилых помещениях при монтаже в штукатурку?</w:t>
      </w:r>
    </w:p>
    <w:p w14:paraId="0003CCBB" w14:textId="779990E9" w:rsidR="00B343E5" w:rsidRDefault="00B343E5" w:rsidP="00B343E5">
      <w:pPr>
        <w:pStyle w:val="a4"/>
        <w:jc w:val="both"/>
      </w:pPr>
      <w:r>
        <w:t>Правильный ответ: для освещения и розеток – ВВГнг(A)-LS 3Х1.5.</w:t>
      </w:r>
    </w:p>
    <w:p w14:paraId="52FAF131" w14:textId="710443AB" w:rsidR="00B343E5" w:rsidRPr="00B343E5" w:rsidRDefault="00B343E5" w:rsidP="00B343E5">
      <w:pPr>
        <w:pStyle w:val="a4"/>
        <w:numPr>
          <w:ilvl w:val="0"/>
          <w:numId w:val="13"/>
        </w:numPr>
        <w:rPr>
          <w:b/>
        </w:rPr>
      </w:pPr>
      <w:r>
        <w:rPr>
          <w:b/>
        </w:rPr>
        <w:t>Какие грунтовки следует применять при производстве внутренних работ?</w:t>
      </w:r>
    </w:p>
    <w:p w14:paraId="3BC43816" w14:textId="77777777" w:rsidR="00B343E5" w:rsidRDefault="00B343E5" w:rsidP="00C20DA8">
      <w:pPr>
        <w:pStyle w:val="a4"/>
        <w:jc w:val="both"/>
      </w:pPr>
    </w:p>
    <w:p w14:paraId="0589D568" w14:textId="772DC1BD" w:rsidR="00C20DA8" w:rsidRDefault="00CA34D9" w:rsidP="00C20DA8">
      <w:pPr>
        <w:pStyle w:val="a4"/>
        <w:jc w:val="both"/>
      </w:pPr>
      <w:r>
        <w:t>Правильный ответ:</w:t>
      </w:r>
      <w:r w:rsidR="00B343E5">
        <w:t xml:space="preserve"> при выборе грунтовки отталкиваемся от материала поверхности, на которую необходимо эту грунтовку наносить.</w:t>
      </w:r>
    </w:p>
    <w:p w14:paraId="3F92E718" w14:textId="7E826E8F" w:rsidR="00623619" w:rsidRPr="006C02C6" w:rsidRDefault="00623619" w:rsidP="003733D4">
      <w:pPr>
        <w:pStyle w:val="a4"/>
        <w:jc w:val="both"/>
      </w:pPr>
    </w:p>
    <w:p w14:paraId="01B84F40" w14:textId="77315B0B" w:rsidR="00623619" w:rsidRPr="00B343E5" w:rsidRDefault="00CA34D9" w:rsidP="00B343E5">
      <w:pPr>
        <w:pStyle w:val="a4"/>
        <w:numPr>
          <w:ilvl w:val="0"/>
          <w:numId w:val="13"/>
        </w:numPr>
        <w:jc w:val="both"/>
        <w:rPr>
          <w:b/>
          <w:bCs/>
        </w:rPr>
      </w:pPr>
      <w:r w:rsidRPr="00B343E5">
        <w:rPr>
          <w:b/>
          <w:bCs/>
        </w:rPr>
        <w:t>Какой технологический зазор нужно оставлять между стеной и ламинатом</w:t>
      </w:r>
      <w:r w:rsidR="00B343E5">
        <w:rPr>
          <w:b/>
          <w:bCs/>
        </w:rPr>
        <w:t xml:space="preserve"> согласно СНИП от 2008 года</w:t>
      </w:r>
      <w:r w:rsidRPr="00B343E5">
        <w:rPr>
          <w:b/>
          <w:bCs/>
        </w:rPr>
        <w:t>?</w:t>
      </w:r>
    </w:p>
    <w:p w14:paraId="16C50153" w14:textId="3C91C833" w:rsidR="00623619" w:rsidRDefault="00CA34D9" w:rsidP="003733D4">
      <w:pPr>
        <w:pStyle w:val="a4"/>
        <w:jc w:val="both"/>
      </w:pPr>
      <w:r>
        <w:t>Правильный ответ: 8-1</w:t>
      </w:r>
      <w:r w:rsidR="00B343E5">
        <w:t>0</w:t>
      </w:r>
      <w:r>
        <w:t xml:space="preserve"> мм. </w:t>
      </w:r>
      <w:r w:rsidR="00B343E5">
        <w:t xml:space="preserve">Вообще по опыту можно делать и до 15 мм, больше точно не следует, поскольку этот зазор будет тяжело перекрыть плинтусом. </w:t>
      </w:r>
    </w:p>
    <w:p w14:paraId="4368ABFB" w14:textId="7BE572CA" w:rsidR="00B22135" w:rsidRDefault="00B22135" w:rsidP="003733D4">
      <w:pPr>
        <w:pStyle w:val="a4"/>
        <w:jc w:val="both"/>
      </w:pPr>
      <w:r>
        <w:rPr>
          <w:noProof/>
        </w:rPr>
        <w:drawing>
          <wp:anchor distT="0" distB="0" distL="114300" distR="114300" simplePos="0" relativeHeight="251662336" behindDoc="1" locked="0" layoutInCell="1" allowOverlap="1" wp14:anchorId="6597BF8A" wp14:editId="05E55FA8">
            <wp:simplePos x="0" y="0"/>
            <wp:positionH relativeFrom="column">
              <wp:posOffset>921809</wp:posOffset>
            </wp:positionH>
            <wp:positionV relativeFrom="paragraph">
              <wp:posOffset>78740</wp:posOffset>
            </wp:positionV>
            <wp:extent cx="4318000" cy="2590800"/>
            <wp:effectExtent l="0" t="0" r="0" b="0"/>
            <wp:wrapTight wrapText="bothSides">
              <wp:wrapPolygon edited="0">
                <wp:start x="0" y="0"/>
                <wp:lineTo x="0" y="21494"/>
                <wp:lineTo x="21536" y="21494"/>
                <wp:lineTo x="21536"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chemu-hrustit-laminat_3.jpg"/>
                    <pic:cNvPicPr/>
                  </pic:nvPicPr>
                  <pic:blipFill>
                    <a:blip r:embed="rId10">
                      <a:extLst>
                        <a:ext uri="{28A0092B-C50C-407E-A947-70E740481C1C}">
                          <a14:useLocalDpi xmlns:a14="http://schemas.microsoft.com/office/drawing/2010/main" val="0"/>
                        </a:ext>
                      </a:extLst>
                    </a:blip>
                    <a:stretch>
                      <a:fillRect/>
                    </a:stretch>
                  </pic:blipFill>
                  <pic:spPr>
                    <a:xfrm>
                      <a:off x="0" y="0"/>
                      <a:ext cx="4318000" cy="2590800"/>
                    </a:xfrm>
                    <a:prstGeom prst="rect">
                      <a:avLst/>
                    </a:prstGeom>
                  </pic:spPr>
                </pic:pic>
              </a:graphicData>
            </a:graphic>
            <wp14:sizeRelH relativeFrom="page">
              <wp14:pctWidth>0</wp14:pctWidth>
            </wp14:sizeRelH>
            <wp14:sizeRelV relativeFrom="page">
              <wp14:pctHeight>0</wp14:pctHeight>
            </wp14:sizeRelV>
          </wp:anchor>
        </w:drawing>
      </w:r>
    </w:p>
    <w:p w14:paraId="0C3A1CBC" w14:textId="19616681" w:rsidR="00B22135" w:rsidRDefault="00B22135" w:rsidP="003733D4">
      <w:pPr>
        <w:pStyle w:val="a4"/>
        <w:jc w:val="both"/>
      </w:pPr>
    </w:p>
    <w:p w14:paraId="7199D7DF" w14:textId="0988F17C" w:rsidR="00B22135" w:rsidRDefault="00B22135" w:rsidP="003733D4">
      <w:pPr>
        <w:pStyle w:val="a4"/>
        <w:jc w:val="both"/>
      </w:pPr>
    </w:p>
    <w:p w14:paraId="0A5C2022" w14:textId="0B496204" w:rsidR="00B22135" w:rsidRDefault="00B22135" w:rsidP="003733D4">
      <w:pPr>
        <w:pStyle w:val="a4"/>
        <w:jc w:val="both"/>
      </w:pPr>
    </w:p>
    <w:p w14:paraId="1941E6A2" w14:textId="10398AA7" w:rsidR="00B22135" w:rsidRDefault="00B22135" w:rsidP="003733D4">
      <w:pPr>
        <w:pStyle w:val="a4"/>
        <w:jc w:val="both"/>
      </w:pPr>
    </w:p>
    <w:p w14:paraId="0A88EC2F" w14:textId="73D813F4" w:rsidR="00B22135" w:rsidRDefault="00B22135" w:rsidP="003733D4">
      <w:pPr>
        <w:pStyle w:val="a4"/>
        <w:jc w:val="both"/>
      </w:pPr>
    </w:p>
    <w:p w14:paraId="4D483B87" w14:textId="446F10B7" w:rsidR="00B22135" w:rsidRDefault="00B22135" w:rsidP="003733D4">
      <w:pPr>
        <w:pStyle w:val="a4"/>
        <w:jc w:val="both"/>
      </w:pPr>
    </w:p>
    <w:p w14:paraId="6436F4DE" w14:textId="7CA1D7CC" w:rsidR="00B22135" w:rsidRDefault="00B22135" w:rsidP="003733D4">
      <w:pPr>
        <w:pStyle w:val="a4"/>
        <w:jc w:val="both"/>
      </w:pPr>
    </w:p>
    <w:p w14:paraId="42CC07AB" w14:textId="456CD99F" w:rsidR="00623619" w:rsidRDefault="00623619" w:rsidP="003733D4">
      <w:pPr>
        <w:pStyle w:val="a4"/>
        <w:jc w:val="both"/>
      </w:pPr>
    </w:p>
    <w:p w14:paraId="7A16A7B1" w14:textId="3D61AE09" w:rsidR="00623619" w:rsidRPr="002D3D84" w:rsidRDefault="00CA34D9" w:rsidP="00B22135">
      <w:pPr>
        <w:pStyle w:val="a4"/>
        <w:numPr>
          <w:ilvl w:val="0"/>
          <w:numId w:val="13"/>
        </w:numPr>
        <w:jc w:val="both"/>
        <w:rPr>
          <w:b/>
          <w:bCs/>
        </w:rPr>
      </w:pPr>
      <w:r>
        <w:rPr>
          <w:b/>
          <w:bCs/>
        </w:rPr>
        <w:t>Какое допустимое отклонение по горизонтали и вертикали при нанесении штукатурки на погонный метр?</w:t>
      </w:r>
    </w:p>
    <w:p w14:paraId="039F3D2F" w14:textId="70B8FC49" w:rsidR="00623619" w:rsidRDefault="00CA34D9" w:rsidP="002D3D84">
      <w:pPr>
        <w:pStyle w:val="a4"/>
        <w:jc w:val="both"/>
      </w:pPr>
      <w:r>
        <w:t>Правильный ответ: согласно СНиП «Изоляционные и отделочные покрытия» - не больше 3 мм</w:t>
      </w:r>
      <w:r w:rsidR="002D3D84">
        <w:t xml:space="preserve"> на 1 </w:t>
      </w:r>
      <w:proofErr w:type="gramStart"/>
      <w:r w:rsidR="002D3D84">
        <w:t>м ,</w:t>
      </w:r>
      <w:proofErr w:type="gramEnd"/>
      <w:r w:rsidR="002D3D84">
        <w:t xml:space="preserve"> и не более 10 мм на всю высоту стены</w:t>
      </w:r>
      <w:r>
        <w:t>. Все</w:t>
      </w:r>
      <w:r w:rsidR="002D3D84">
        <w:t xml:space="preserve"> более высокие показатели </w:t>
      </w:r>
      <w:r>
        <w:t xml:space="preserve">– некачественная работа. </w:t>
      </w:r>
    </w:p>
    <w:p w14:paraId="4B413601" w14:textId="29D8C031" w:rsidR="00623619" w:rsidRPr="002D3D84" w:rsidRDefault="00CA34D9" w:rsidP="002D3D84">
      <w:pPr>
        <w:pStyle w:val="a4"/>
        <w:numPr>
          <w:ilvl w:val="0"/>
          <w:numId w:val="13"/>
        </w:numPr>
        <w:jc w:val="both"/>
        <w:rPr>
          <w:b/>
          <w:bCs/>
        </w:rPr>
      </w:pPr>
      <w:r>
        <w:rPr>
          <w:b/>
          <w:bCs/>
        </w:rPr>
        <w:t>Какая должна быть высота у дверного проема для установки стандартной межкомнатной двери</w:t>
      </w:r>
      <w:r w:rsidR="00DE0148">
        <w:rPr>
          <w:b/>
          <w:bCs/>
        </w:rPr>
        <w:t xml:space="preserve"> </w:t>
      </w:r>
      <w:r w:rsidR="002D3D84">
        <w:rPr>
          <w:b/>
          <w:bCs/>
        </w:rPr>
        <w:t xml:space="preserve">от производителя </w:t>
      </w:r>
      <w:r w:rsidR="00DE0148">
        <w:rPr>
          <w:b/>
          <w:bCs/>
        </w:rPr>
        <w:t>(от предполагаемого уровня чистового покрытия)</w:t>
      </w:r>
      <w:r>
        <w:rPr>
          <w:b/>
          <w:bCs/>
        </w:rPr>
        <w:t>?</w:t>
      </w:r>
    </w:p>
    <w:p w14:paraId="646005B9" w14:textId="71711A09" w:rsidR="00623619" w:rsidRDefault="00E772E9" w:rsidP="002D3D84">
      <w:pPr>
        <w:pStyle w:val="a4"/>
        <w:jc w:val="both"/>
      </w:pPr>
      <w:r>
        <w:t xml:space="preserve">Правильный ответ – в зависимости от размера </w:t>
      </w:r>
      <w:proofErr w:type="spellStart"/>
      <w:r>
        <w:t>рекомендуемог</w:t>
      </w:r>
      <w:proofErr w:type="spellEnd"/>
      <w:r>
        <w:t xml:space="preserve"> </w:t>
      </w:r>
      <w:proofErr w:type="spellStart"/>
      <w:r>
        <w:t>опроивзодителем</w:t>
      </w:r>
      <w:proofErr w:type="spellEnd"/>
      <w:r>
        <w:t xml:space="preserve"> дверей. Но в большинстве случаев это </w:t>
      </w:r>
      <w:r w:rsidR="00DC1F43">
        <w:t>от предполагаемого уровня чистового</w:t>
      </w:r>
      <w:r w:rsidR="002D3D84">
        <w:t xml:space="preserve"> напольного</w:t>
      </w:r>
      <w:r w:rsidR="00DC1F43">
        <w:t xml:space="preserve"> </w:t>
      </w:r>
      <w:proofErr w:type="gramStart"/>
      <w:r w:rsidR="00DC1F43">
        <w:t xml:space="preserve">покрытия </w:t>
      </w:r>
      <w:r w:rsidR="00CA34D9">
        <w:t xml:space="preserve"> –</w:t>
      </w:r>
      <w:proofErr w:type="gramEnd"/>
      <w:r w:rsidR="00CA34D9">
        <w:t xml:space="preserve"> 2,0</w:t>
      </w:r>
      <w:r>
        <w:t>6</w:t>
      </w:r>
      <w:r w:rsidR="00CA34D9">
        <w:t xml:space="preserve"> м. Несоблюдение высоты повлечет за собой проблемы, связанные с монтажом дверей и вызовет дополнительные финансовые расходы</w:t>
      </w:r>
      <w:r w:rsidR="002D3D84">
        <w:t xml:space="preserve"> заказчика</w:t>
      </w:r>
      <w:r w:rsidR="00CA34D9">
        <w:t xml:space="preserve">.   </w:t>
      </w:r>
    </w:p>
    <w:p w14:paraId="6CE3CFD5" w14:textId="74E64B4D" w:rsidR="00623619" w:rsidRPr="00B22135" w:rsidRDefault="002D3D84" w:rsidP="00B343E5">
      <w:pPr>
        <w:pStyle w:val="a4"/>
        <w:numPr>
          <w:ilvl w:val="0"/>
          <w:numId w:val="13"/>
        </w:numPr>
        <w:jc w:val="both"/>
        <w:rPr>
          <w:b/>
          <w:bCs/>
        </w:rPr>
      </w:pPr>
      <w:r>
        <w:rPr>
          <w:b/>
          <w:bCs/>
        </w:rPr>
        <w:t>Можно</w:t>
      </w:r>
      <w:r w:rsidR="00CA34D9">
        <w:rPr>
          <w:b/>
          <w:bCs/>
        </w:rPr>
        <w:t xml:space="preserve"> ли использовать </w:t>
      </w:r>
      <w:proofErr w:type="spellStart"/>
      <w:r w:rsidR="00CA34D9">
        <w:rPr>
          <w:b/>
          <w:bCs/>
        </w:rPr>
        <w:t>пенополистирол</w:t>
      </w:r>
      <w:proofErr w:type="spellEnd"/>
      <w:r w:rsidR="00CA34D9">
        <w:rPr>
          <w:b/>
          <w:bCs/>
        </w:rPr>
        <w:t xml:space="preserve"> для </w:t>
      </w:r>
      <w:proofErr w:type="spellStart"/>
      <w:r w:rsidR="00CA34D9">
        <w:rPr>
          <w:b/>
          <w:bCs/>
        </w:rPr>
        <w:t>шумоизоляции</w:t>
      </w:r>
      <w:proofErr w:type="spellEnd"/>
      <w:r>
        <w:rPr>
          <w:b/>
          <w:bCs/>
        </w:rPr>
        <w:t xml:space="preserve"> квартир</w:t>
      </w:r>
      <w:r w:rsidR="00CA34D9">
        <w:rPr>
          <w:b/>
          <w:bCs/>
        </w:rPr>
        <w:t>?</w:t>
      </w:r>
    </w:p>
    <w:p w14:paraId="4035E36F" w14:textId="0F5C3B98" w:rsidR="00623619" w:rsidRDefault="002D3D84" w:rsidP="003733D4">
      <w:pPr>
        <w:pStyle w:val="a4"/>
        <w:jc w:val="both"/>
      </w:pPr>
      <w:r>
        <w:lastRenderedPageBreak/>
        <w:t xml:space="preserve">Правильный ответ: </w:t>
      </w:r>
      <w:r w:rsidR="00CA34D9">
        <w:t>н</w:t>
      </w:r>
      <w:r>
        <w:t>и в коем случае.</w:t>
      </w:r>
      <w:r w:rsidR="00CA34D9">
        <w:t xml:space="preserve"> </w:t>
      </w:r>
      <w:r>
        <w:t>П</w:t>
      </w:r>
      <w:r w:rsidR="00CA34D9">
        <w:t xml:space="preserve">енопласт только усиливает звук, а не глушит его, как </w:t>
      </w:r>
      <w:r>
        <w:t xml:space="preserve">принято считать. </w:t>
      </w:r>
    </w:p>
    <w:p w14:paraId="73644AB6" w14:textId="0201141B" w:rsidR="005008F8" w:rsidRPr="006F45E4" w:rsidRDefault="00CA34D9" w:rsidP="005008F8">
      <w:pPr>
        <w:pStyle w:val="a4"/>
        <w:numPr>
          <w:ilvl w:val="0"/>
          <w:numId w:val="13"/>
        </w:numPr>
        <w:jc w:val="both"/>
        <w:rPr>
          <w:b/>
          <w:bCs/>
        </w:rPr>
      </w:pPr>
      <w:r>
        <w:rPr>
          <w:b/>
          <w:bCs/>
        </w:rPr>
        <w:t xml:space="preserve">Спросите, </w:t>
      </w:r>
      <w:r w:rsidR="00F96401">
        <w:rPr>
          <w:b/>
          <w:bCs/>
        </w:rPr>
        <w:t xml:space="preserve">какой электроинструмент есть у подрядчика для выполнения ремонтных работ. </w:t>
      </w:r>
      <w:r>
        <w:t>У профессионалов он всегда будет, а у новичков</w:t>
      </w:r>
      <w:r w:rsidR="00F96401">
        <w:t xml:space="preserve"> – вряд ли. </w:t>
      </w:r>
      <w:r>
        <w:t>Кстати, наличие хорошего профессионального инструмента во многом ускоряет работу мастеров, так что этот фактор как правило отражается на сроках</w:t>
      </w:r>
      <w:r w:rsidR="005D1FC3">
        <w:t xml:space="preserve">. Кстати, необязательно чтобы у ваших мастеров был профессиональный и дорогой инструмент, это могут быть и простые и бюджетные серии, однако такой минимальный набор электроинструмента как: перфоратор, </w:t>
      </w:r>
      <w:proofErr w:type="spellStart"/>
      <w:r w:rsidR="005D1FC3">
        <w:t>шуруповерт</w:t>
      </w:r>
      <w:proofErr w:type="spellEnd"/>
      <w:r w:rsidR="005D1FC3">
        <w:t xml:space="preserve">, болгарка, </w:t>
      </w:r>
      <w:proofErr w:type="spellStart"/>
      <w:r w:rsidR="005D1FC3">
        <w:t>плиткорез</w:t>
      </w:r>
      <w:proofErr w:type="spellEnd"/>
      <w:r w:rsidR="005D1FC3">
        <w:t xml:space="preserve"> и т</w:t>
      </w:r>
      <w:r w:rsidR="00C20DA8">
        <w:t>. д.</w:t>
      </w:r>
      <w:r>
        <w:t xml:space="preserve"> </w:t>
      </w:r>
      <w:r w:rsidR="00F96401">
        <w:t>обязательно должны быть в арсенале у подрядчика.</w:t>
      </w:r>
    </w:p>
    <w:p w14:paraId="22E67ADF" w14:textId="3B4C8340" w:rsidR="005008F8" w:rsidRDefault="00CA34D9" w:rsidP="005008F8">
      <w:pPr>
        <w:pStyle w:val="a4"/>
        <w:numPr>
          <w:ilvl w:val="0"/>
          <w:numId w:val="13"/>
        </w:numPr>
        <w:jc w:val="both"/>
      </w:pPr>
      <w:r w:rsidRPr="005008F8">
        <w:rPr>
          <w:b/>
        </w:rPr>
        <w:t>Когда происходит установка межкомнатных дверей?</w:t>
      </w:r>
      <w:r>
        <w:t xml:space="preserve"> </w:t>
      </w:r>
    </w:p>
    <w:p w14:paraId="60CD437F" w14:textId="7E6D095A" w:rsidR="00623619" w:rsidRDefault="005008F8" w:rsidP="005008F8">
      <w:pPr>
        <w:pStyle w:val="a4"/>
        <w:jc w:val="both"/>
      </w:pPr>
      <w:r>
        <w:t>Правильный о</w:t>
      </w:r>
      <w:r w:rsidR="00CA34D9">
        <w:t>твет: после чистовой отделки стен.</w:t>
      </w:r>
    </w:p>
    <w:p w14:paraId="17A36DEE" w14:textId="77756257" w:rsidR="005008F8" w:rsidRDefault="00CA34D9" w:rsidP="005008F8">
      <w:pPr>
        <w:pStyle w:val="a4"/>
        <w:numPr>
          <w:ilvl w:val="0"/>
          <w:numId w:val="13"/>
        </w:numPr>
        <w:jc w:val="both"/>
      </w:pPr>
      <w:r w:rsidRPr="005008F8">
        <w:rPr>
          <w:b/>
        </w:rPr>
        <w:t xml:space="preserve">Когда выполняется сборка потолка и ниш из </w:t>
      </w:r>
      <w:proofErr w:type="spellStart"/>
      <w:r w:rsidRPr="005008F8">
        <w:rPr>
          <w:b/>
        </w:rPr>
        <w:t>гипсокартона</w:t>
      </w:r>
      <w:proofErr w:type="spellEnd"/>
      <w:r w:rsidRPr="005008F8">
        <w:rPr>
          <w:b/>
        </w:rPr>
        <w:t>?</w:t>
      </w:r>
      <w:r>
        <w:t xml:space="preserve"> </w:t>
      </w:r>
    </w:p>
    <w:p w14:paraId="558A9CC0" w14:textId="380CAEB8" w:rsidR="00C20DA8" w:rsidRPr="006F45E4" w:rsidRDefault="005008F8" w:rsidP="006F45E4">
      <w:pPr>
        <w:pStyle w:val="a4"/>
        <w:jc w:val="both"/>
      </w:pPr>
      <w:r>
        <w:t>Правильный о</w:t>
      </w:r>
      <w:r w:rsidR="00CA34D9">
        <w:t>твет:</w:t>
      </w:r>
      <w:r>
        <w:t xml:space="preserve"> </w:t>
      </w:r>
      <w:r w:rsidR="00CA34D9">
        <w:t xml:space="preserve">по окончанию «мокрых» </w:t>
      </w:r>
      <w:r>
        <w:t>строительно-</w:t>
      </w:r>
      <w:r w:rsidR="00CA34D9">
        <w:t xml:space="preserve">отделочных работ. Если </w:t>
      </w:r>
      <w:r>
        <w:t xml:space="preserve">гипсокартонные работы проводить </w:t>
      </w:r>
      <w:r w:rsidR="00CA34D9">
        <w:t>до</w:t>
      </w:r>
      <w:r>
        <w:t xml:space="preserve"> </w:t>
      </w:r>
      <w:r w:rsidR="00CA34D9">
        <w:t xml:space="preserve">завершения </w:t>
      </w:r>
      <w:r>
        <w:t>мокрых работ,</w:t>
      </w:r>
      <w:r w:rsidR="00CA34D9">
        <w:t xml:space="preserve"> можно испортить </w:t>
      </w:r>
      <w:proofErr w:type="spellStart"/>
      <w:r w:rsidR="00CA34D9">
        <w:t>гипсокартон</w:t>
      </w:r>
      <w:proofErr w:type="spellEnd"/>
      <w:r w:rsidR="00CA34D9">
        <w:t>. Ведь он как губка впитывает влагу.)</w:t>
      </w:r>
    </w:p>
    <w:p w14:paraId="10A055D1" w14:textId="6EF8B525" w:rsidR="009C5895" w:rsidRDefault="009C5895" w:rsidP="005008F8">
      <w:pPr>
        <w:pStyle w:val="a4"/>
        <w:numPr>
          <w:ilvl w:val="0"/>
          <w:numId w:val="13"/>
        </w:numPr>
        <w:jc w:val="both"/>
        <w:rPr>
          <w:b/>
          <w:bCs/>
        </w:rPr>
      </w:pPr>
      <w:r>
        <w:rPr>
          <w:b/>
          <w:bCs/>
        </w:rPr>
        <w:t xml:space="preserve">При устройстве перегородок из ГКЛ </w:t>
      </w:r>
      <w:r>
        <w:rPr>
          <w:b/>
          <w:bCs/>
          <w:lang w:val="en-US"/>
        </w:rPr>
        <w:t>KNAUF</w:t>
      </w:r>
      <w:r w:rsidRPr="009C5895">
        <w:rPr>
          <w:b/>
          <w:bCs/>
        </w:rPr>
        <w:t xml:space="preserve"> </w:t>
      </w:r>
      <w:r>
        <w:rPr>
          <w:b/>
          <w:bCs/>
        </w:rPr>
        <w:t xml:space="preserve">вертикальные профили должны быть короче высоты помещения. Какой должна быть величина этой разницы в высоте? </w:t>
      </w:r>
    </w:p>
    <w:p w14:paraId="564A375D" w14:textId="116D55C6" w:rsidR="009C5895" w:rsidRPr="009C5895" w:rsidRDefault="009C5895" w:rsidP="009C5895">
      <w:pPr>
        <w:pStyle w:val="a4"/>
        <w:jc w:val="both"/>
        <w:rPr>
          <w:bCs/>
        </w:rPr>
      </w:pPr>
      <w:r w:rsidRPr="009C5895">
        <w:rPr>
          <w:bCs/>
        </w:rPr>
        <w:t xml:space="preserve">Правильный ответ. 10-20 мм. </w:t>
      </w:r>
    </w:p>
    <w:p w14:paraId="2C2F51CE" w14:textId="43DD01F1" w:rsidR="005008F8" w:rsidRDefault="00CA34D9" w:rsidP="005008F8">
      <w:pPr>
        <w:pStyle w:val="a4"/>
        <w:numPr>
          <w:ilvl w:val="0"/>
          <w:numId w:val="13"/>
        </w:numPr>
        <w:jc w:val="both"/>
        <w:rPr>
          <w:b/>
          <w:bCs/>
        </w:rPr>
      </w:pPr>
      <w:r w:rsidRPr="005008F8">
        <w:rPr>
          <w:b/>
          <w:bCs/>
        </w:rPr>
        <w:t>Уточните</w:t>
      </w:r>
      <w:r w:rsidR="005008F8">
        <w:rPr>
          <w:b/>
          <w:bCs/>
        </w:rPr>
        <w:t xml:space="preserve"> способ оплаты услуг и какой документ подрядчик будет давать </w:t>
      </w:r>
      <w:r w:rsidR="00E772E9">
        <w:rPr>
          <w:b/>
          <w:bCs/>
        </w:rPr>
        <w:t>заказчику или вам</w:t>
      </w:r>
      <w:r w:rsidR="005008F8">
        <w:rPr>
          <w:b/>
          <w:bCs/>
        </w:rPr>
        <w:t xml:space="preserve"> взамен на оплату. </w:t>
      </w:r>
      <w:r w:rsidR="005008F8" w:rsidRPr="005008F8">
        <w:rPr>
          <w:bCs/>
        </w:rPr>
        <w:t>Документ в любом случае должен быть: кассовый чек, приходно-кассовый ордер или хотя бы расписка, если вы работаете с физическим лицом.</w:t>
      </w:r>
      <w:r w:rsidR="005008F8">
        <w:rPr>
          <w:b/>
          <w:bCs/>
        </w:rPr>
        <w:t xml:space="preserve"> </w:t>
      </w:r>
    </w:p>
    <w:p w14:paraId="483ADD73" w14:textId="2322BA65" w:rsidR="005008F8" w:rsidRDefault="00CA34D9" w:rsidP="005008F8">
      <w:pPr>
        <w:pStyle w:val="a4"/>
        <w:numPr>
          <w:ilvl w:val="0"/>
          <w:numId w:val="13"/>
        </w:numPr>
        <w:jc w:val="both"/>
        <w:rPr>
          <w:b/>
          <w:bCs/>
        </w:rPr>
      </w:pPr>
      <w:r w:rsidRPr="005008F8">
        <w:rPr>
          <w:b/>
          <w:bCs/>
        </w:rPr>
        <w:t xml:space="preserve">Ознакомьтесь с отзывами </w:t>
      </w:r>
      <w:r w:rsidR="005008F8" w:rsidRPr="005008F8">
        <w:rPr>
          <w:b/>
          <w:bCs/>
        </w:rPr>
        <w:t>о работе подрядчика</w:t>
      </w:r>
    </w:p>
    <w:p w14:paraId="06556D57" w14:textId="26E56B1B" w:rsidR="009F4C13" w:rsidRPr="009F4C13" w:rsidRDefault="009F4C13" w:rsidP="009F4C13">
      <w:pPr>
        <w:ind w:left="360"/>
        <w:jc w:val="both"/>
      </w:pPr>
      <w:r>
        <w:t xml:space="preserve">Если подрядчик делает вашу квартиру не первой скорее всего у него найдутся </w:t>
      </w:r>
      <w:proofErr w:type="spellStart"/>
      <w:r>
        <w:t>видеоотзывы</w:t>
      </w:r>
      <w:proofErr w:type="spellEnd"/>
      <w:r>
        <w:t xml:space="preserve"> заказчиков или контактные номера телефонов тех заказчиков, которые могли бы дать им рекомендацию. У вас есть право знать их и позвонить им. Постарайтесь выбирать тех заказчиков, у которых ремонт делался еще несколько лет назад, чтобы понять были ли гарантийные случаи и как подрядчик на них реагировал.  </w:t>
      </w:r>
    </w:p>
    <w:p w14:paraId="355E5427" w14:textId="6CC49FAA" w:rsidR="00623619" w:rsidRPr="005008F8" w:rsidRDefault="005008F8" w:rsidP="005008F8">
      <w:pPr>
        <w:pStyle w:val="a4"/>
        <w:numPr>
          <w:ilvl w:val="0"/>
          <w:numId w:val="13"/>
        </w:numPr>
        <w:jc w:val="both"/>
        <w:rPr>
          <w:b/>
          <w:bCs/>
        </w:rPr>
      </w:pPr>
      <w:r>
        <w:rPr>
          <w:b/>
          <w:bCs/>
        </w:rPr>
        <w:t xml:space="preserve">Внимательно изучите </w:t>
      </w:r>
      <w:r w:rsidR="00CA34D9" w:rsidRPr="005008F8">
        <w:rPr>
          <w:b/>
          <w:bCs/>
        </w:rPr>
        <w:t>портфолио</w:t>
      </w:r>
    </w:p>
    <w:p w14:paraId="665B4C65" w14:textId="77777777" w:rsidR="00E772E9" w:rsidRDefault="00CA34D9" w:rsidP="00E772E9">
      <w:pPr>
        <w:pStyle w:val="a4"/>
        <w:jc w:val="both"/>
      </w:pPr>
      <w:r>
        <w:t>Компания или бригада с хорошей репутацией не будет прятать свои работы. Вы без труда сможете ознакомиться с портфолио, в котором будут как фотографии завершенных проектов</w:t>
      </w:r>
      <w:r w:rsidR="009F4C13">
        <w:t xml:space="preserve">, в том числе </w:t>
      </w:r>
      <w:proofErr w:type="gramStart"/>
      <w:r w:rsidR="009F4C13">
        <w:t>фотографии</w:t>
      </w:r>
      <w:proofErr w:type="gramEnd"/>
      <w:r w:rsidR="009F4C13">
        <w:t xml:space="preserve"> сделанные в процессе работ.</w:t>
      </w:r>
    </w:p>
    <w:p w14:paraId="161C5875" w14:textId="77777777" w:rsidR="00E772E9" w:rsidRDefault="009F4C13" w:rsidP="00E772E9">
      <w:pPr>
        <w:pStyle w:val="a4"/>
        <w:jc w:val="both"/>
      </w:pPr>
      <w:r>
        <w:lastRenderedPageBreak/>
        <w:t xml:space="preserve">Хорошо если есть фотографии не только итогового варианта, а и выполненные подрядчиком в процессе работ. </w:t>
      </w:r>
    </w:p>
    <w:p w14:paraId="60E87F58" w14:textId="351144C2" w:rsidR="009F4C13" w:rsidRDefault="00E772E9" w:rsidP="00E772E9">
      <w:pPr>
        <w:pStyle w:val="a4"/>
        <w:numPr>
          <w:ilvl w:val="0"/>
          <w:numId w:val="13"/>
        </w:numPr>
        <w:jc w:val="both"/>
      </w:pPr>
      <w:r w:rsidRPr="00E772E9">
        <w:rPr>
          <w:b/>
        </w:rPr>
        <w:t>Экскурсия по объектам.</w:t>
      </w:r>
      <w:r>
        <w:t xml:space="preserve"> </w:t>
      </w:r>
      <w:r w:rsidR="009F4C13">
        <w:t xml:space="preserve">Чтобы быть уверенным в профессионализме </w:t>
      </w:r>
      <w:r>
        <w:t>прораба,</w:t>
      </w:r>
      <w:r w:rsidR="009F4C13">
        <w:t xml:space="preserve"> попросите провести экскурсию по текущим объектам</w:t>
      </w:r>
      <w:r>
        <w:t>, если такие есть</w:t>
      </w:r>
      <w:r w:rsidR="009F4C13">
        <w:t xml:space="preserve">. </w:t>
      </w:r>
    </w:p>
    <w:p w14:paraId="3380D71F" w14:textId="585401A5" w:rsidR="00913E37" w:rsidRDefault="00913E37" w:rsidP="003733D4">
      <w:pPr>
        <w:pStyle w:val="a4"/>
        <w:jc w:val="both"/>
      </w:pPr>
      <w:r>
        <w:t>На объекте необходимо обращать внимание на следующее:</w:t>
      </w:r>
    </w:p>
    <w:p w14:paraId="29CFEBC3" w14:textId="1693553C" w:rsidR="00913E37" w:rsidRDefault="00913E37" w:rsidP="00913E37">
      <w:pPr>
        <w:pStyle w:val="a4"/>
        <w:numPr>
          <w:ilvl w:val="0"/>
          <w:numId w:val="14"/>
        </w:numPr>
        <w:jc w:val="both"/>
      </w:pPr>
      <w:r>
        <w:t>Как одеты сотрудники (опрятно/нет);</w:t>
      </w:r>
    </w:p>
    <w:p w14:paraId="33B97CA4" w14:textId="46613CD0" w:rsidR="00913E37" w:rsidRDefault="00913E37" w:rsidP="00913E37">
      <w:pPr>
        <w:pStyle w:val="a4"/>
        <w:numPr>
          <w:ilvl w:val="0"/>
          <w:numId w:val="14"/>
        </w:numPr>
        <w:jc w:val="both"/>
      </w:pPr>
      <w:r>
        <w:t>Сколько человек работает на объекте (достаточное ли количество человек трудится на квартире);</w:t>
      </w:r>
    </w:p>
    <w:p w14:paraId="3C01B091" w14:textId="46F25614" w:rsidR="00913E37" w:rsidRDefault="00913E37" w:rsidP="00913E37">
      <w:pPr>
        <w:pStyle w:val="a4"/>
        <w:numPr>
          <w:ilvl w:val="0"/>
          <w:numId w:val="14"/>
        </w:numPr>
        <w:jc w:val="both"/>
      </w:pPr>
      <w:r>
        <w:t>Курят ли мастера на объекте и нет ли там спиртных напитков и прочих элементов несовместимых со строительными работами;</w:t>
      </w:r>
    </w:p>
    <w:p w14:paraId="59DD1B73" w14:textId="69B9471D" w:rsidR="00913E37" w:rsidRDefault="00913E37" w:rsidP="00913E37">
      <w:pPr>
        <w:pStyle w:val="a4"/>
        <w:numPr>
          <w:ilvl w:val="0"/>
          <w:numId w:val="14"/>
        </w:numPr>
        <w:jc w:val="both"/>
      </w:pPr>
      <w:r>
        <w:t>Чисто ли на объекте;</w:t>
      </w:r>
    </w:p>
    <w:p w14:paraId="03EA114F" w14:textId="72DFE224" w:rsidR="00913E37" w:rsidRPr="00913E37" w:rsidRDefault="00913E37" w:rsidP="00913E37">
      <w:pPr>
        <w:pStyle w:val="a4"/>
        <w:numPr>
          <w:ilvl w:val="0"/>
          <w:numId w:val="14"/>
        </w:numPr>
        <w:jc w:val="both"/>
        <w:rPr>
          <w:b/>
        </w:rPr>
      </w:pPr>
      <w:r>
        <w:t xml:space="preserve">Как относятся к чистовому материалу заказчика: застелено ли чистовое </w:t>
      </w:r>
      <w:r w:rsidRPr="00913E37">
        <w:t>напольное покрытие, укрыты ли подоконники защитной пленкой.</w:t>
      </w:r>
    </w:p>
    <w:p w14:paraId="50B077B7" w14:textId="3482BD15" w:rsidR="006F45E4" w:rsidRPr="009C5895" w:rsidRDefault="006F45E4" w:rsidP="006F45E4">
      <w:pPr>
        <w:pStyle w:val="a4"/>
        <w:numPr>
          <w:ilvl w:val="0"/>
          <w:numId w:val="13"/>
        </w:numPr>
        <w:jc w:val="both"/>
        <w:rPr>
          <w:b/>
        </w:rPr>
      </w:pPr>
      <w:r>
        <w:rPr>
          <w:b/>
        </w:rPr>
        <w:t xml:space="preserve"> </w:t>
      </w:r>
      <w:r w:rsidRPr="009C5895">
        <w:rPr>
          <w:b/>
        </w:rPr>
        <w:t>На каком расстоянии друг от друга наиболее правильно устанавливать штукатурные маяки</w:t>
      </w:r>
      <w:r w:rsidR="009C5895" w:rsidRPr="009C5895">
        <w:rPr>
          <w:b/>
        </w:rPr>
        <w:t xml:space="preserve"> согласно </w:t>
      </w:r>
      <w:proofErr w:type="spellStart"/>
      <w:proofErr w:type="gramStart"/>
      <w:r w:rsidR="009C5895" w:rsidRPr="009C5895">
        <w:rPr>
          <w:b/>
        </w:rPr>
        <w:t>тех.картам</w:t>
      </w:r>
      <w:proofErr w:type="spellEnd"/>
      <w:proofErr w:type="gramEnd"/>
      <w:r w:rsidR="009C5895" w:rsidRPr="009C5895">
        <w:rPr>
          <w:b/>
        </w:rPr>
        <w:t xml:space="preserve"> </w:t>
      </w:r>
      <w:r w:rsidR="009C5895" w:rsidRPr="009C5895">
        <w:rPr>
          <w:b/>
          <w:lang w:val="en-US"/>
        </w:rPr>
        <w:t>KNAUF</w:t>
      </w:r>
      <w:r w:rsidRPr="009C5895">
        <w:rPr>
          <w:b/>
        </w:rPr>
        <w:t>?</w:t>
      </w:r>
    </w:p>
    <w:p w14:paraId="17055281" w14:textId="77D9A6FE" w:rsidR="009C5895" w:rsidRPr="0008039C" w:rsidRDefault="009C5895" w:rsidP="0008039C">
      <w:pPr>
        <w:pStyle w:val="a4"/>
        <w:jc w:val="both"/>
        <w:rPr>
          <w:b/>
          <w:highlight w:val="yellow"/>
        </w:rPr>
      </w:pPr>
      <w:r w:rsidRPr="009C5895">
        <w:t xml:space="preserve">На поверхность основания через 30 см нанести небольшими порциями растворную смесь КНАУФ-ХП Старт, в которую вдавить </w:t>
      </w:r>
      <w:proofErr w:type="spellStart"/>
      <w:r w:rsidRPr="009C5895">
        <w:t>маячк</w:t>
      </w:r>
      <w:r w:rsidR="0008039C">
        <w:t>ов</w:t>
      </w:r>
      <w:r w:rsidRPr="009C5895">
        <w:t>ые</w:t>
      </w:r>
      <w:proofErr w:type="spellEnd"/>
      <w:r w:rsidRPr="009C5895">
        <w:t xml:space="preserve"> профили, выровняв их в </w:t>
      </w:r>
      <w:proofErr w:type="spellStart"/>
      <w:r w:rsidRPr="009C5895">
        <w:t>однои</w:t>
      </w:r>
      <w:proofErr w:type="spellEnd"/>
      <w:r w:rsidRPr="009C5895">
        <w:t xml:space="preserve">̆ плоскости. Шаг </w:t>
      </w:r>
      <w:proofErr w:type="spellStart"/>
      <w:r w:rsidRPr="009C5895">
        <w:t>профилеи</w:t>
      </w:r>
      <w:proofErr w:type="spellEnd"/>
      <w:r w:rsidRPr="009C5895">
        <w:t xml:space="preserve">̆ не должен превышать длину </w:t>
      </w:r>
      <w:proofErr w:type="spellStart"/>
      <w:r w:rsidRPr="009C5895">
        <w:t>прави</w:t>
      </w:r>
      <w:proofErr w:type="spellEnd"/>
      <w:r w:rsidRPr="009C5895">
        <w:t xml:space="preserve"> ла. </w:t>
      </w:r>
    </w:p>
    <w:p w14:paraId="5C38A2FD" w14:textId="3161DA3F" w:rsidR="006F45E4" w:rsidRDefault="006F45E4" w:rsidP="006F45E4">
      <w:pPr>
        <w:pStyle w:val="a4"/>
        <w:numPr>
          <w:ilvl w:val="0"/>
          <w:numId w:val="13"/>
        </w:numPr>
        <w:jc w:val="both"/>
        <w:rPr>
          <w:b/>
        </w:rPr>
      </w:pPr>
      <w:r w:rsidRPr="006F45E4">
        <w:rPr>
          <w:b/>
        </w:rPr>
        <w:t xml:space="preserve">По ГОСТ 30244 гипсокартонные листы ГКЛ, ГКЛВ, ГКЛО и ГКЛВО относятся к </w:t>
      </w:r>
      <w:r>
        <w:rPr>
          <w:b/>
        </w:rPr>
        <w:t xml:space="preserve">какой </w:t>
      </w:r>
      <w:r w:rsidRPr="006F45E4">
        <w:rPr>
          <w:b/>
        </w:rPr>
        <w:t>группе горючести:</w:t>
      </w:r>
      <w:r>
        <w:rPr>
          <w:b/>
        </w:rPr>
        <w:t xml:space="preserve"> </w:t>
      </w:r>
    </w:p>
    <w:p w14:paraId="118FECCA" w14:textId="07FF4E18" w:rsidR="007D4A5C" w:rsidRPr="006F45E4" w:rsidRDefault="006F45E4" w:rsidP="007D4A5C">
      <w:pPr>
        <w:pStyle w:val="a4"/>
        <w:jc w:val="both"/>
      </w:pPr>
      <w:r w:rsidRPr="006F45E4">
        <w:t>Г</w:t>
      </w:r>
      <w:r>
        <w:t>-</w:t>
      </w:r>
      <w:r w:rsidRPr="006F45E4">
        <w:t>1.</w:t>
      </w:r>
    </w:p>
    <w:p w14:paraId="7AD32236" w14:textId="110957A5" w:rsidR="007D4A5C" w:rsidRDefault="007D4A5C" w:rsidP="006F45E4">
      <w:pPr>
        <w:pStyle w:val="a4"/>
        <w:numPr>
          <w:ilvl w:val="0"/>
          <w:numId w:val="13"/>
        </w:numPr>
        <w:jc w:val="both"/>
        <w:rPr>
          <w:b/>
        </w:rPr>
      </w:pPr>
      <w:r>
        <w:rPr>
          <w:b/>
        </w:rPr>
        <w:t xml:space="preserve">Какие трубы для монтажа системы водоснабжения вы считаете самыми </w:t>
      </w:r>
      <w:r w:rsidR="00417ACB">
        <w:rPr>
          <w:b/>
        </w:rPr>
        <w:t>износостойкими</w:t>
      </w:r>
      <w:r w:rsidR="0008039C">
        <w:rPr>
          <w:b/>
        </w:rPr>
        <w:t xml:space="preserve"> из этих: металлопластиковые, полипропиленовые, сшитый полиэтилен</w:t>
      </w:r>
      <w:r w:rsidR="00417ACB">
        <w:rPr>
          <w:b/>
        </w:rPr>
        <w:t>?</w:t>
      </w:r>
    </w:p>
    <w:p w14:paraId="35BC51CA" w14:textId="6F9B8DC2" w:rsidR="0008039C" w:rsidRPr="0008039C" w:rsidRDefault="0008039C" w:rsidP="0008039C">
      <w:pPr>
        <w:pStyle w:val="a4"/>
        <w:jc w:val="both"/>
      </w:pPr>
      <w:r w:rsidRPr="0008039C">
        <w:t xml:space="preserve">Верный ответ. Сшитый полиэтилен. </w:t>
      </w:r>
    </w:p>
    <w:p w14:paraId="7656B3E2" w14:textId="718CB7B0" w:rsidR="00417ACB" w:rsidRDefault="009C5895" w:rsidP="00417ACB">
      <w:pPr>
        <w:pStyle w:val="a4"/>
        <w:numPr>
          <w:ilvl w:val="0"/>
          <w:numId w:val="13"/>
        </w:numPr>
        <w:jc w:val="both"/>
        <w:rPr>
          <w:b/>
        </w:rPr>
      </w:pPr>
      <w:r>
        <w:rPr>
          <w:b/>
        </w:rPr>
        <w:t>Какие могут быть последствия если теплый пол смонтирован не в горизонте?</w:t>
      </w:r>
    </w:p>
    <w:p w14:paraId="3E6FCAF5" w14:textId="411995DC" w:rsidR="009C5895" w:rsidRDefault="009C5895" w:rsidP="009C5895">
      <w:pPr>
        <w:pStyle w:val="a4"/>
        <w:jc w:val="both"/>
      </w:pPr>
      <w:r w:rsidRPr="009C5895">
        <w:t>Правильный ответ. При перепадах более 10 мм возможно неравномерное прогревание последующей стяжки</w:t>
      </w:r>
    </w:p>
    <w:p w14:paraId="0D96FADB" w14:textId="293C1A5C" w:rsidR="009C5895" w:rsidRPr="009C5895" w:rsidRDefault="009C5895" w:rsidP="009C5895">
      <w:pPr>
        <w:pStyle w:val="a4"/>
        <w:numPr>
          <w:ilvl w:val="0"/>
          <w:numId w:val="13"/>
        </w:numPr>
        <w:jc w:val="both"/>
        <w:rPr>
          <w:b/>
        </w:rPr>
      </w:pPr>
      <w:r w:rsidRPr="009C5895">
        <w:rPr>
          <w:b/>
        </w:rPr>
        <w:t xml:space="preserve">Какую длину в м </w:t>
      </w:r>
      <w:proofErr w:type="spellStart"/>
      <w:r w:rsidRPr="009C5895">
        <w:rPr>
          <w:b/>
        </w:rPr>
        <w:t>пог</w:t>
      </w:r>
      <w:proofErr w:type="spellEnd"/>
      <w:r w:rsidRPr="009C5895">
        <w:rPr>
          <w:b/>
        </w:rPr>
        <w:t>. не должна превышать труба в 1 контуре теплого пола?</w:t>
      </w:r>
    </w:p>
    <w:p w14:paraId="01CC0395" w14:textId="03A74A60" w:rsidR="009C5895" w:rsidRPr="009C5895" w:rsidRDefault="009C5895" w:rsidP="009C5895">
      <w:pPr>
        <w:pStyle w:val="a4"/>
        <w:jc w:val="both"/>
      </w:pPr>
      <w:r>
        <w:t xml:space="preserve">Как правило не более 100 м, но длину желательно уточнить у производителя. </w:t>
      </w:r>
    </w:p>
    <w:p w14:paraId="07D88FF0" w14:textId="597BBB73" w:rsidR="006F45E4" w:rsidRPr="006F45E4" w:rsidRDefault="00913E37" w:rsidP="006F45E4">
      <w:pPr>
        <w:pStyle w:val="a4"/>
        <w:numPr>
          <w:ilvl w:val="0"/>
          <w:numId w:val="13"/>
        </w:numPr>
        <w:jc w:val="both"/>
        <w:rPr>
          <w:b/>
        </w:rPr>
      </w:pPr>
      <w:r w:rsidRPr="00913E37">
        <w:rPr>
          <w:b/>
        </w:rPr>
        <w:t>Последний, но очень важный пункт - проверка юридической чистоты подрядчика.</w:t>
      </w:r>
    </w:p>
    <w:p w14:paraId="6EB44B0F" w14:textId="1577B2DB" w:rsidR="006F45E4" w:rsidRDefault="006F45E4">
      <w:pPr>
        <w:jc w:val="both"/>
      </w:pPr>
      <w:r>
        <w:lastRenderedPageBreak/>
        <w:t xml:space="preserve">Проверьте наличие долгов у прораба на сайте ФССП </w:t>
      </w:r>
      <w:hyperlink r:id="rId11" w:history="1">
        <w:r w:rsidRPr="00BA170D">
          <w:rPr>
            <w:rStyle w:val="a3"/>
          </w:rPr>
          <w:t>http://fssprus.ru/iss/ip</w:t>
        </w:r>
      </w:hyperlink>
      <w:r>
        <w:t>.</w:t>
      </w:r>
    </w:p>
    <w:p w14:paraId="2A81C526" w14:textId="55E8C7DD" w:rsidR="006F45E4" w:rsidRDefault="006F45E4" w:rsidP="0008039C">
      <w:pPr>
        <w:jc w:val="both"/>
      </w:pPr>
      <w:r>
        <w:t xml:space="preserve">Наличие «профессиональных» долгов может свидетельствовать либо о </w:t>
      </w:r>
      <w:proofErr w:type="spellStart"/>
      <w:r>
        <w:t>недобропорядочности</w:t>
      </w:r>
      <w:proofErr w:type="spellEnd"/>
      <w:r>
        <w:t xml:space="preserve"> прораба, либо об отсутствии системности в работе. </w:t>
      </w:r>
    </w:p>
    <w:p w14:paraId="26D361B9" w14:textId="14669E42" w:rsidR="00623619" w:rsidRDefault="00623619">
      <w:pPr>
        <w:rPr>
          <w:rFonts w:eastAsia="yandex-sans" w:cs="Times New Roman"/>
          <w:b/>
          <w:bCs/>
          <w:color w:val="4F81BD" w:themeColor="accent1"/>
        </w:rPr>
      </w:pPr>
    </w:p>
    <w:p w14:paraId="00853724" w14:textId="77777777" w:rsidR="0048433A" w:rsidRPr="00A5601A" w:rsidRDefault="0048433A" w:rsidP="00B15ECC">
      <w:bookmarkStart w:id="0" w:name="_GoBack"/>
      <w:bookmarkEnd w:id="0"/>
    </w:p>
    <w:sectPr w:rsidR="0048433A" w:rsidRPr="00A5601A">
      <w:headerReference w:type="even" r:id="rId12"/>
      <w:headerReference w:type="default" r:id="rId13"/>
      <w:footerReference w:type="even" r:id="rId14"/>
      <w:footerReference w:type="default" r:id="rId15"/>
      <w:headerReference w:type="first" r:id="rId16"/>
      <w:footerReference w:type="first" r:id="rId17"/>
      <w:pgSz w:w="11900"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DB7B0" w14:textId="77777777" w:rsidR="002E0E9E" w:rsidRDefault="002E0E9E">
      <w:pPr>
        <w:spacing w:after="0" w:line="240" w:lineRule="auto"/>
      </w:pPr>
      <w:r>
        <w:separator/>
      </w:r>
    </w:p>
  </w:endnote>
  <w:endnote w:type="continuationSeparator" w:id="0">
    <w:p w14:paraId="4D71771A" w14:textId="77777777" w:rsidR="002E0E9E" w:rsidRDefault="002E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yandex-san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F733E" w14:textId="77777777" w:rsidR="00064926" w:rsidRDefault="0006492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A5A82" w14:textId="77777777" w:rsidR="00064926" w:rsidRDefault="00064926">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3E5BE" w14:textId="77777777" w:rsidR="00064926" w:rsidRDefault="0006492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D8B17" w14:textId="77777777" w:rsidR="002E0E9E" w:rsidRDefault="002E0E9E">
      <w:pPr>
        <w:spacing w:after="0" w:line="240" w:lineRule="auto"/>
      </w:pPr>
      <w:r>
        <w:separator/>
      </w:r>
    </w:p>
  </w:footnote>
  <w:footnote w:type="continuationSeparator" w:id="0">
    <w:p w14:paraId="7A622F13" w14:textId="77777777" w:rsidR="002E0E9E" w:rsidRDefault="002E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DEE7B" w14:textId="77777777" w:rsidR="00461CCA" w:rsidRDefault="00461C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B9183" w14:textId="74809187" w:rsidR="00A5601A" w:rsidRPr="00A5601A" w:rsidRDefault="00A5601A" w:rsidP="00A5601A">
    <w:pPr>
      <w:pStyle w:val="HeaderFooter"/>
      <w:rPr>
        <w:sz w:val="22"/>
        <w:szCs w:val="22"/>
      </w:rPr>
    </w:pPr>
    <w:r w:rsidRPr="00A5601A">
      <w:rPr>
        <w:noProof/>
        <w:sz w:val="22"/>
        <w:szCs w:val="22"/>
      </w:rPr>
      <w:drawing>
        <wp:anchor distT="0" distB="0" distL="114300" distR="114300" simplePos="0" relativeHeight="251659264" behindDoc="1" locked="0" layoutInCell="1" allowOverlap="1" wp14:anchorId="119305C9" wp14:editId="602F395D">
          <wp:simplePos x="0" y="0"/>
          <wp:positionH relativeFrom="column">
            <wp:posOffset>3870960</wp:posOffset>
          </wp:positionH>
          <wp:positionV relativeFrom="paragraph">
            <wp:posOffset>-1270</wp:posOffset>
          </wp:positionV>
          <wp:extent cx="2312670" cy="719455"/>
          <wp:effectExtent l="0" t="0" r="0" b="4445"/>
          <wp:wrapTight wrapText="bothSides">
            <wp:wrapPolygon edited="0">
              <wp:start x="0" y="0"/>
              <wp:lineTo x="0" y="21352"/>
              <wp:lineTo x="21470" y="21352"/>
              <wp:lineTo x="21470"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Print_CMYK 1.jpg"/>
                  <pic:cNvPicPr/>
                </pic:nvPicPr>
                <pic:blipFill>
                  <a:blip r:embed="rId1">
                    <a:extLst>
                      <a:ext uri="{28A0092B-C50C-407E-A947-70E740481C1C}">
                        <a14:useLocalDpi xmlns:a14="http://schemas.microsoft.com/office/drawing/2010/main" val="0"/>
                      </a:ext>
                    </a:extLst>
                  </a:blip>
                  <a:stretch>
                    <a:fillRect/>
                  </a:stretch>
                </pic:blipFill>
                <pic:spPr>
                  <a:xfrm>
                    <a:off x="0" y="0"/>
                    <a:ext cx="2312670" cy="719455"/>
                  </a:xfrm>
                  <a:prstGeom prst="rect">
                    <a:avLst/>
                  </a:prstGeom>
                </pic:spPr>
              </pic:pic>
            </a:graphicData>
          </a:graphic>
          <wp14:sizeRelH relativeFrom="page">
            <wp14:pctWidth>0</wp14:pctWidth>
          </wp14:sizeRelH>
          <wp14:sizeRelV relativeFrom="page">
            <wp14:pctHeight>0</wp14:pctHeight>
          </wp14:sizeRelV>
        </wp:anchor>
      </w:drawing>
    </w:r>
    <w:r w:rsidRPr="00A5601A">
      <w:rPr>
        <w:rFonts w:hint="eastAsia"/>
        <w:sz w:val="22"/>
        <w:szCs w:val="22"/>
      </w:rPr>
      <w:t>г</w:t>
    </w:r>
    <w:r w:rsidRPr="00A5601A">
      <w:rPr>
        <w:sz w:val="22"/>
        <w:szCs w:val="22"/>
      </w:rPr>
      <w:t>. Севастополь</w:t>
    </w:r>
    <w:r w:rsidRPr="00064926">
      <w:rPr>
        <w:sz w:val="22"/>
        <w:szCs w:val="22"/>
      </w:rPr>
      <w:t xml:space="preserve">, </w:t>
    </w:r>
    <w:r w:rsidRPr="00A5601A">
      <w:rPr>
        <w:sz w:val="22"/>
        <w:szCs w:val="22"/>
      </w:rPr>
      <w:t>ул. Тараса Шевченко 28, офис 33</w:t>
    </w:r>
  </w:p>
  <w:p w14:paraId="2CC29EF9" w14:textId="7C0A7310" w:rsidR="00A5601A" w:rsidRPr="00A5601A" w:rsidRDefault="00A5601A" w:rsidP="00A5601A">
    <w:pPr>
      <w:pStyle w:val="HeaderFooter"/>
      <w:rPr>
        <w:sz w:val="22"/>
        <w:szCs w:val="22"/>
      </w:rPr>
    </w:pPr>
    <w:r w:rsidRPr="00A5601A">
      <w:rPr>
        <w:sz w:val="22"/>
        <w:szCs w:val="22"/>
      </w:rPr>
      <w:t>+78692 22 31 34</w:t>
    </w:r>
  </w:p>
  <w:p w14:paraId="628CD675" w14:textId="58EED7DC" w:rsidR="00A5601A" w:rsidRPr="00A5601A" w:rsidRDefault="002E0E9E" w:rsidP="00A5601A">
    <w:pPr>
      <w:pStyle w:val="HeaderFooter"/>
      <w:rPr>
        <w:sz w:val="22"/>
        <w:szCs w:val="22"/>
        <w:lang w:val="en-US"/>
      </w:rPr>
    </w:pPr>
    <w:hyperlink r:id="rId2" w:history="1">
      <w:r w:rsidR="00A5601A" w:rsidRPr="00A5601A">
        <w:rPr>
          <w:rStyle w:val="a3"/>
          <w:sz w:val="22"/>
          <w:szCs w:val="22"/>
          <w:lang w:val="en-US"/>
        </w:rPr>
        <w:t>www.domastroi.com</w:t>
      </w:r>
    </w:hyperlink>
  </w:p>
  <w:p w14:paraId="2D4438F8" w14:textId="14F0B179" w:rsidR="00623619" w:rsidRDefault="00623619" w:rsidP="00A5601A">
    <w:pPr>
      <w:pStyle w:val="Header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B60D5" w14:textId="77777777" w:rsidR="00461CCA" w:rsidRDefault="00461CC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74024"/>
    <w:multiLevelType w:val="hybridMultilevel"/>
    <w:tmpl w:val="C75E154E"/>
    <w:styleLink w:val="ImportedStyle4"/>
    <w:lvl w:ilvl="0" w:tplc="A59241B8">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8029C8">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24CEE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B29E7E">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300834E">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D6235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EE44A2">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A00B2A">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A68B570">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8970C96"/>
    <w:multiLevelType w:val="hybridMultilevel"/>
    <w:tmpl w:val="E146F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53217B"/>
    <w:multiLevelType w:val="hybridMultilevel"/>
    <w:tmpl w:val="74204A5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6977BC"/>
    <w:multiLevelType w:val="hybridMultilevel"/>
    <w:tmpl w:val="6B60D3D8"/>
    <w:styleLink w:val="ImportedStyle2"/>
    <w:lvl w:ilvl="0" w:tplc="A82624F2">
      <w:start w:val="1"/>
      <w:numFmt w:val="bullet"/>
      <w:lvlText w:val="·"/>
      <w:lvlJc w:val="left"/>
      <w:pPr>
        <w:ind w:left="149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C836C4">
      <w:start w:val="1"/>
      <w:numFmt w:val="bullet"/>
      <w:lvlText w:val="o"/>
      <w:lvlJc w:val="left"/>
      <w:pPr>
        <w:ind w:left="221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30E49A">
      <w:start w:val="1"/>
      <w:numFmt w:val="bullet"/>
      <w:lvlText w:val="▪"/>
      <w:lvlJc w:val="left"/>
      <w:pPr>
        <w:ind w:left="293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CECAA2">
      <w:start w:val="1"/>
      <w:numFmt w:val="bullet"/>
      <w:lvlText w:val="·"/>
      <w:lvlJc w:val="left"/>
      <w:pPr>
        <w:ind w:left="365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E0AFD4">
      <w:start w:val="1"/>
      <w:numFmt w:val="bullet"/>
      <w:lvlText w:val="o"/>
      <w:lvlJc w:val="left"/>
      <w:pPr>
        <w:ind w:left="437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109CFC">
      <w:start w:val="1"/>
      <w:numFmt w:val="bullet"/>
      <w:lvlText w:val="▪"/>
      <w:lvlJc w:val="left"/>
      <w:pPr>
        <w:ind w:left="509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7850F4">
      <w:start w:val="1"/>
      <w:numFmt w:val="bullet"/>
      <w:lvlText w:val="·"/>
      <w:lvlJc w:val="left"/>
      <w:pPr>
        <w:ind w:left="581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AAA3E8">
      <w:start w:val="1"/>
      <w:numFmt w:val="bullet"/>
      <w:lvlText w:val="o"/>
      <w:lvlJc w:val="left"/>
      <w:pPr>
        <w:ind w:left="653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300B4C">
      <w:start w:val="1"/>
      <w:numFmt w:val="bullet"/>
      <w:lvlText w:val="▪"/>
      <w:lvlJc w:val="left"/>
      <w:pPr>
        <w:ind w:left="725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4725516"/>
    <w:multiLevelType w:val="hybridMultilevel"/>
    <w:tmpl w:val="D060839E"/>
    <w:styleLink w:val="ImportedStyle1"/>
    <w:lvl w:ilvl="0" w:tplc="A92A54DC">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18FA56">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CCCDAE">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665FB2">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D83CD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32343E">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86058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C002E0">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2CA9DC">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4D247C3"/>
    <w:multiLevelType w:val="hybridMultilevel"/>
    <w:tmpl w:val="B6EE6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945FA5"/>
    <w:multiLevelType w:val="hybridMultilevel"/>
    <w:tmpl w:val="2670DB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4703AD4"/>
    <w:multiLevelType w:val="hybridMultilevel"/>
    <w:tmpl w:val="57D87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FD5FDA"/>
    <w:multiLevelType w:val="hybridMultilevel"/>
    <w:tmpl w:val="F90CDD0C"/>
    <w:styleLink w:val="ImportedStyle3"/>
    <w:lvl w:ilvl="0" w:tplc="93582D3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76BF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2A83A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5C9E4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027F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38B0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EB8CEE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3435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0ADCB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B05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8EC2753"/>
    <w:multiLevelType w:val="hybridMultilevel"/>
    <w:tmpl w:val="F90CDD0C"/>
    <w:numStyleLink w:val="ImportedStyle3"/>
  </w:abstractNum>
  <w:abstractNum w:abstractNumId="10" w15:restartNumberingAfterBreak="0">
    <w:nsid w:val="59543587"/>
    <w:multiLevelType w:val="hybridMultilevel"/>
    <w:tmpl w:val="E50CAABA"/>
    <w:lvl w:ilvl="0" w:tplc="17709D9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29090D"/>
    <w:multiLevelType w:val="hybridMultilevel"/>
    <w:tmpl w:val="6B60D3D8"/>
    <w:numStyleLink w:val="ImportedStyle2"/>
  </w:abstractNum>
  <w:abstractNum w:abstractNumId="12" w15:restartNumberingAfterBreak="0">
    <w:nsid w:val="793F4320"/>
    <w:multiLevelType w:val="hybridMultilevel"/>
    <w:tmpl w:val="C75E154E"/>
    <w:numStyleLink w:val="ImportedStyle4"/>
  </w:abstractNum>
  <w:abstractNum w:abstractNumId="13" w15:restartNumberingAfterBreak="0">
    <w:nsid w:val="7FCB7569"/>
    <w:multiLevelType w:val="hybridMultilevel"/>
    <w:tmpl w:val="D060839E"/>
    <w:numStyleLink w:val="ImportedStyle1"/>
  </w:abstractNum>
  <w:num w:numId="1">
    <w:abstractNumId w:val="4"/>
  </w:num>
  <w:num w:numId="2">
    <w:abstractNumId w:val="13"/>
  </w:num>
  <w:num w:numId="3">
    <w:abstractNumId w:val="3"/>
  </w:num>
  <w:num w:numId="4">
    <w:abstractNumId w:val="11"/>
  </w:num>
  <w:num w:numId="5">
    <w:abstractNumId w:val="13"/>
    <w:lvlOverride w:ilvl="0">
      <w:startOverride w:val="9"/>
    </w:lvlOverride>
  </w:num>
  <w:num w:numId="6">
    <w:abstractNumId w:val="8"/>
  </w:num>
  <w:num w:numId="7">
    <w:abstractNumId w:val="9"/>
  </w:num>
  <w:num w:numId="8">
    <w:abstractNumId w:val="0"/>
  </w:num>
  <w:num w:numId="9">
    <w:abstractNumId w:val="12"/>
  </w:num>
  <w:num w:numId="10">
    <w:abstractNumId w:val="2"/>
  </w:num>
  <w:num w:numId="11">
    <w:abstractNumId w:val="1"/>
  </w:num>
  <w:num w:numId="12">
    <w:abstractNumId w:val="5"/>
  </w:num>
  <w:num w:numId="13">
    <w:abstractNumId w:val="10"/>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619"/>
    <w:rsid w:val="00064926"/>
    <w:rsid w:val="00076CE3"/>
    <w:rsid w:val="0008039C"/>
    <w:rsid w:val="000E5EF6"/>
    <w:rsid w:val="001A5378"/>
    <w:rsid w:val="002D3D84"/>
    <w:rsid w:val="002E0E9E"/>
    <w:rsid w:val="002E66B1"/>
    <w:rsid w:val="003733D4"/>
    <w:rsid w:val="003843A9"/>
    <w:rsid w:val="003C0248"/>
    <w:rsid w:val="003C5784"/>
    <w:rsid w:val="00417ACB"/>
    <w:rsid w:val="00427889"/>
    <w:rsid w:val="00445781"/>
    <w:rsid w:val="00461CCA"/>
    <w:rsid w:val="0048433A"/>
    <w:rsid w:val="004961E7"/>
    <w:rsid w:val="005008F8"/>
    <w:rsid w:val="00515CC9"/>
    <w:rsid w:val="00532624"/>
    <w:rsid w:val="005D1FC3"/>
    <w:rsid w:val="00623619"/>
    <w:rsid w:val="006A7290"/>
    <w:rsid w:val="006C02C6"/>
    <w:rsid w:val="006C5A60"/>
    <w:rsid w:val="006E2014"/>
    <w:rsid w:val="006F45E4"/>
    <w:rsid w:val="007648E7"/>
    <w:rsid w:val="007C01E7"/>
    <w:rsid w:val="007C20A0"/>
    <w:rsid w:val="007D4A5C"/>
    <w:rsid w:val="007F2D1A"/>
    <w:rsid w:val="008D2DC6"/>
    <w:rsid w:val="008F351A"/>
    <w:rsid w:val="00913E37"/>
    <w:rsid w:val="009C5895"/>
    <w:rsid w:val="009F3BDD"/>
    <w:rsid w:val="009F4C13"/>
    <w:rsid w:val="00A04984"/>
    <w:rsid w:val="00A5601A"/>
    <w:rsid w:val="00AE2E0B"/>
    <w:rsid w:val="00B15ECC"/>
    <w:rsid w:val="00B22135"/>
    <w:rsid w:val="00B343E5"/>
    <w:rsid w:val="00B9528C"/>
    <w:rsid w:val="00BB5E02"/>
    <w:rsid w:val="00BD7AF6"/>
    <w:rsid w:val="00C20DA8"/>
    <w:rsid w:val="00C65CEA"/>
    <w:rsid w:val="00C87937"/>
    <w:rsid w:val="00CA34D9"/>
    <w:rsid w:val="00CC20D9"/>
    <w:rsid w:val="00D06F79"/>
    <w:rsid w:val="00D1432A"/>
    <w:rsid w:val="00DC1F43"/>
    <w:rsid w:val="00DE0148"/>
    <w:rsid w:val="00DF567F"/>
    <w:rsid w:val="00E14815"/>
    <w:rsid w:val="00E772E9"/>
    <w:rsid w:val="00EA6E72"/>
    <w:rsid w:val="00EC7C41"/>
    <w:rsid w:val="00F161A0"/>
    <w:rsid w:val="00F366C1"/>
    <w:rsid w:val="00F51822"/>
    <w:rsid w:val="00F87FD8"/>
    <w:rsid w:val="00F96401"/>
    <w:rsid w:val="00FE6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DDA9F6"/>
  <w15:docId w15:val="{B6B851CF-409D-1444-A3A8-A941D9AB5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spacing w:after="200" w:line="276" w:lineRule="auto"/>
    </w:pPr>
    <w:rPr>
      <w:rFonts w:cs="Arial Unicode MS"/>
      <w:color w:val="000000"/>
      <w:sz w:val="24"/>
      <w:szCs w:val="24"/>
      <w:u w:color="000000"/>
    </w:rPr>
  </w:style>
  <w:style w:type="paragraph" w:styleId="1">
    <w:name w:val="heading 1"/>
    <w:next w:val="a"/>
    <w:pPr>
      <w:keepNext/>
      <w:keepLines/>
      <w:spacing w:before="480" w:line="276" w:lineRule="auto"/>
      <w:outlineLvl w:val="0"/>
    </w:pPr>
    <w:rPr>
      <w:rFonts w:ascii="Cambria" w:eastAsia="Cambria" w:hAnsi="Cambria" w:cs="Cambria"/>
      <w:b/>
      <w:bCs/>
      <w:color w:val="365F91"/>
      <w:sz w:val="28"/>
      <w:szCs w:val="28"/>
      <w:u w:color="365F91"/>
    </w:rPr>
  </w:style>
  <w:style w:type="paragraph" w:styleId="2">
    <w:name w:val="heading 2"/>
    <w:next w:val="a"/>
    <w:pPr>
      <w:keepNext/>
      <w:keepLines/>
      <w:spacing w:before="200" w:line="276" w:lineRule="auto"/>
      <w:outlineLvl w:val="1"/>
    </w:pPr>
    <w:rPr>
      <w:rFonts w:ascii="Cambria" w:eastAsia="Cambria" w:hAnsi="Cambria" w:cs="Cambria"/>
      <w:b/>
      <w:bCs/>
      <w:color w:val="4F81BD"/>
      <w:sz w:val="26"/>
      <w:szCs w:val="26"/>
      <w:u w:color="4F81BD"/>
    </w:rPr>
  </w:style>
  <w:style w:type="paragraph" w:styleId="3">
    <w:name w:val="heading 3"/>
    <w:basedOn w:val="a"/>
    <w:next w:val="a"/>
    <w:link w:val="30"/>
    <w:uiPriority w:val="9"/>
    <w:unhideWhenUsed/>
    <w:qFormat/>
    <w:rsid w:val="00EA6E7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Default">
    <w:name w:val="Default"/>
    <w:rPr>
      <w:rFonts w:ascii="Helvetica Neue" w:eastAsia="Helvetica Neue" w:hAnsi="Helvetica Neue" w:cs="Helvetica Neue"/>
      <w:color w:val="000000"/>
      <w:sz w:val="22"/>
      <w:szCs w:val="22"/>
    </w:rPr>
  </w:style>
  <w:style w:type="paragraph" w:styleId="a4">
    <w:name w:val="List Paragraph"/>
    <w:pPr>
      <w:spacing w:after="200" w:line="276" w:lineRule="auto"/>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8"/>
      </w:numPr>
    </w:p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rFonts w:cs="Arial Unicode MS"/>
      <w:color w:val="000000"/>
      <w:u w:color="00000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A0498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984"/>
    <w:rPr>
      <w:rFonts w:ascii="Tahoma" w:hAnsi="Tahoma" w:cs="Tahoma"/>
      <w:color w:val="000000"/>
      <w:sz w:val="16"/>
      <w:szCs w:val="16"/>
      <w:u w:color="000000"/>
    </w:rPr>
  </w:style>
  <w:style w:type="character" w:customStyle="1" w:styleId="30">
    <w:name w:val="Заголовок 3 Знак"/>
    <w:basedOn w:val="a0"/>
    <w:link w:val="3"/>
    <w:uiPriority w:val="9"/>
    <w:rsid w:val="00EA6E72"/>
    <w:rPr>
      <w:rFonts w:asciiTheme="majorHAnsi" w:eastAsiaTheme="majorEastAsia" w:hAnsiTheme="majorHAnsi" w:cstheme="majorBidi"/>
      <w:b/>
      <w:bCs/>
      <w:color w:val="4F81BD" w:themeColor="accent1"/>
      <w:sz w:val="24"/>
      <w:szCs w:val="24"/>
      <w:u w:color="000000"/>
    </w:rPr>
  </w:style>
  <w:style w:type="paragraph" w:styleId="aa">
    <w:name w:val="header"/>
    <w:basedOn w:val="a"/>
    <w:link w:val="ab"/>
    <w:uiPriority w:val="99"/>
    <w:unhideWhenUsed/>
    <w:rsid w:val="00461CC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61CCA"/>
    <w:rPr>
      <w:rFonts w:cs="Arial Unicode MS"/>
      <w:color w:val="000000"/>
      <w:sz w:val="24"/>
      <w:szCs w:val="24"/>
      <w:u w:color="000000"/>
    </w:rPr>
  </w:style>
  <w:style w:type="paragraph" w:styleId="ac">
    <w:name w:val="footer"/>
    <w:basedOn w:val="a"/>
    <w:link w:val="ad"/>
    <w:uiPriority w:val="99"/>
    <w:unhideWhenUsed/>
    <w:rsid w:val="00461CC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61CCA"/>
    <w:rPr>
      <w:rFonts w:cs="Arial Unicode MS"/>
      <w:color w:val="000000"/>
      <w:sz w:val="24"/>
      <w:szCs w:val="24"/>
      <w:u w:color="000000"/>
    </w:rPr>
  </w:style>
  <w:style w:type="paragraph" w:styleId="ae">
    <w:name w:val="annotation subject"/>
    <w:basedOn w:val="a5"/>
    <w:next w:val="a5"/>
    <w:link w:val="af"/>
    <w:uiPriority w:val="99"/>
    <w:semiHidden/>
    <w:unhideWhenUsed/>
    <w:rsid w:val="006C02C6"/>
    <w:rPr>
      <w:b/>
      <w:bCs/>
    </w:rPr>
  </w:style>
  <w:style w:type="character" w:customStyle="1" w:styleId="af">
    <w:name w:val="Тема примечания Знак"/>
    <w:basedOn w:val="a6"/>
    <w:link w:val="ae"/>
    <w:uiPriority w:val="99"/>
    <w:semiHidden/>
    <w:rsid w:val="006C02C6"/>
    <w:rPr>
      <w:rFonts w:cs="Arial Unicode MS"/>
      <w:b/>
      <w:bCs/>
      <w:color w:val="000000"/>
      <w:u w:color="000000"/>
    </w:rPr>
  </w:style>
  <w:style w:type="character" w:styleId="af0">
    <w:name w:val="Unresolved Mention"/>
    <w:basedOn w:val="a0"/>
    <w:uiPriority w:val="99"/>
    <w:semiHidden/>
    <w:unhideWhenUsed/>
    <w:rsid w:val="008F351A"/>
    <w:rPr>
      <w:color w:val="605E5C"/>
      <w:shd w:val="clear" w:color="auto" w:fill="E1DFDD"/>
    </w:rPr>
  </w:style>
  <w:style w:type="paragraph" w:styleId="af1">
    <w:name w:val="Normal (Web)"/>
    <w:basedOn w:val="a"/>
    <w:uiPriority w:val="99"/>
    <w:semiHidden/>
    <w:unhideWhenUsed/>
    <w:rsid w:val="009C58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518751">
      <w:bodyDiv w:val="1"/>
      <w:marLeft w:val="0"/>
      <w:marRight w:val="0"/>
      <w:marTop w:val="0"/>
      <w:marBottom w:val="0"/>
      <w:divBdr>
        <w:top w:val="none" w:sz="0" w:space="0" w:color="auto"/>
        <w:left w:val="none" w:sz="0" w:space="0" w:color="auto"/>
        <w:bottom w:val="none" w:sz="0" w:space="0" w:color="auto"/>
        <w:right w:val="none" w:sz="0" w:space="0" w:color="auto"/>
      </w:divBdr>
    </w:div>
    <w:div w:id="1599019973">
      <w:bodyDiv w:val="1"/>
      <w:marLeft w:val="0"/>
      <w:marRight w:val="0"/>
      <w:marTop w:val="0"/>
      <w:marBottom w:val="0"/>
      <w:divBdr>
        <w:top w:val="none" w:sz="0" w:space="0" w:color="auto"/>
        <w:left w:val="none" w:sz="0" w:space="0" w:color="auto"/>
        <w:bottom w:val="none" w:sz="0" w:space="0" w:color="auto"/>
        <w:right w:val="none" w:sz="0" w:space="0" w:color="auto"/>
      </w:divBdr>
    </w:div>
    <w:div w:id="1984967139">
      <w:bodyDiv w:val="1"/>
      <w:marLeft w:val="0"/>
      <w:marRight w:val="0"/>
      <w:marTop w:val="0"/>
      <w:marBottom w:val="0"/>
      <w:divBdr>
        <w:top w:val="none" w:sz="0" w:space="0" w:color="auto"/>
        <w:left w:val="none" w:sz="0" w:space="0" w:color="auto"/>
        <w:bottom w:val="none" w:sz="0" w:space="0" w:color="auto"/>
        <w:right w:val="none" w:sz="0" w:space="0" w:color="auto"/>
      </w:divBdr>
      <w:divsChild>
        <w:div w:id="1615286768">
          <w:marLeft w:val="0"/>
          <w:marRight w:val="0"/>
          <w:marTop w:val="0"/>
          <w:marBottom w:val="0"/>
          <w:divBdr>
            <w:top w:val="none" w:sz="0" w:space="0" w:color="auto"/>
            <w:left w:val="none" w:sz="0" w:space="0" w:color="auto"/>
            <w:bottom w:val="none" w:sz="0" w:space="0" w:color="auto"/>
            <w:right w:val="none" w:sz="0" w:space="0" w:color="auto"/>
          </w:divBdr>
          <w:divsChild>
            <w:div w:id="696463930">
              <w:marLeft w:val="0"/>
              <w:marRight w:val="0"/>
              <w:marTop w:val="0"/>
              <w:marBottom w:val="0"/>
              <w:divBdr>
                <w:top w:val="none" w:sz="0" w:space="0" w:color="auto"/>
                <w:left w:val="none" w:sz="0" w:space="0" w:color="auto"/>
                <w:bottom w:val="none" w:sz="0" w:space="0" w:color="auto"/>
                <w:right w:val="none" w:sz="0" w:space="0" w:color="auto"/>
              </w:divBdr>
              <w:divsChild>
                <w:div w:id="211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ssprus.ru/iss/i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http://www.domastroi.com" TargetMode="External"/><Relationship Id="rId1" Type="http://schemas.openxmlformats.org/officeDocument/2006/relationships/image" Target="media/image4.jpg"/></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4A153-7F17-9747-9292-50C66FAB5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6275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cp:lastPrinted>2019-03-28T17:48:00Z</cp:lastPrinted>
  <dcterms:created xsi:type="dcterms:W3CDTF">2020-05-18T16:04:00Z</dcterms:created>
  <dcterms:modified xsi:type="dcterms:W3CDTF">2020-06-20T15:57:00Z</dcterms:modified>
</cp:coreProperties>
</file>