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28" w:rsidRPr="00E222DF" w:rsidRDefault="008A11C7" w:rsidP="00E222DF">
      <w:pPr>
        <w:pStyle w:val="a5"/>
        <w:numPr>
          <w:ilvl w:val="0"/>
          <w:numId w:val="18"/>
        </w:numPr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E222DF">
        <w:rPr>
          <w:rFonts w:ascii="Times New Roman" w:hAnsi="Times New Roman" w:cs="Times New Roman"/>
          <w:b/>
          <w:bCs/>
          <w:sz w:val="26"/>
          <w:szCs w:val="26"/>
        </w:rPr>
        <w:t>Картины с изображением кошек</w:t>
      </w:r>
    </w:p>
    <w:p w:rsidR="00D81528" w:rsidRPr="00E222DF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Пьер Огю́ст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 xml:space="preserve">Ренуа́р - «Спящая кошка» </w:t>
      </w:r>
    </w:p>
    <w:p w:rsidR="00D81528" w:rsidRPr="00670D76" w:rsidRDefault="00670D76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670D76">
        <w:rPr>
          <w:rFonts w:ascii="Times New Roman" w:hAnsi="Times New Roman" w:cs="Times New Roman"/>
          <w:color w:val="auto"/>
          <w:sz w:val="24"/>
          <w:szCs w:val="24"/>
        </w:rPr>
        <w:t>Тоомас Гее</w:t>
      </w:r>
      <w:r w:rsidR="008A11C7" w:rsidRPr="00670D76">
        <w:rPr>
          <w:rFonts w:ascii="Times New Roman" w:hAnsi="Times New Roman" w:cs="Times New Roman"/>
          <w:color w:val="auto"/>
          <w:sz w:val="24"/>
          <w:szCs w:val="24"/>
        </w:rPr>
        <w:t>йнсборо - « Мальчик с кошкой - утро»</w:t>
      </w:r>
    </w:p>
    <w:p w:rsidR="00D81528" w:rsidRPr="00670D76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670D76">
        <w:rPr>
          <w:rFonts w:ascii="Times New Roman" w:hAnsi="Times New Roman" w:cs="Times New Roman"/>
          <w:color w:val="auto"/>
          <w:sz w:val="24"/>
          <w:szCs w:val="24"/>
        </w:rPr>
        <w:t>Утагава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70D76">
        <w:rPr>
          <w:rFonts w:ascii="Times New Roman" w:hAnsi="Times New Roman" w:cs="Times New Roman"/>
          <w:color w:val="auto"/>
          <w:sz w:val="24"/>
          <w:szCs w:val="24"/>
        </w:rPr>
        <w:t>Куниёси - «Кот, одетый, как женщина, стучит осьминогу по голове»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Утагава</w:t>
      </w:r>
      <w:r w:rsidR="00670D7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Куниёси - «</w:t>
      </w:r>
      <w:r w:rsidRPr="00670D76">
        <w:rPr>
          <w:rFonts w:ascii="Times New Roman" w:hAnsi="Times New Roman" w:cs="Times New Roman"/>
          <w:color w:val="auto"/>
          <w:sz w:val="24"/>
          <w:szCs w:val="24"/>
        </w:rPr>
        <w:t>C</w:t>
      </w:r>
      <w:bookmarkStart w:id="0" w:name="_GoBack"/>
      <w:bookmarkEnd w:id="0"/>
      <w:r w:rsidRPr="00670D76">
        <w:rPr>
          <w:rFonts w:ascii="Times New Roman" w:hAnsi="Times New Roman" w:cs="Times New Roman"/>
          <w:color w:val="auto"/>
          <w:sz w:val="24"/>
          <w:szCs w:val="24"/>
        </w:rPr>
        <w:t>atssuggestedasTheFifty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threeStationsoftheT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ōkaidō» (Коты представлены как 53 станции дороги Такаидо)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Пьер Боннар - «Белая кошка»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Kobayashi Kiyochika -«Canvas and Cats»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Эдуард Манэ - «Олимпия» (Музей д’Орсэ)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КитагаваУтамаро - «Женшина и кошка»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Теофиль-Александр Стейнлен - «Пейте кипячёное молоко!»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Теофиль-Александр Стейнлен - «Чёрный кот»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 xml:space="preserve">Маргерит Жерар - «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The</w:t>
      </w:r>
      <w:r w:rsidR="00DE07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Cat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’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s</w:t>
      </w:r>
      <w:r w:rsidR="00DE07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Lunch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» (Ланч кота)</w:t>
      </w:r>
    </w:p>
    <w:p w:rsidR="00670D76" w:rsidRPr="00670D76" w:rsidRDefault="00670D76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highlight w:val="blue"/>
        </w:rPr>
      </w:pPr>
      <w:r>
        <w:rPr>
          <w:rFonts w:ascii="Times New Roman" w:hAnsi="Times New Roman" w:cs="Times New Roman"/>
          <w:sz w:val="24"/>
          <w:szCs w:val="24"/>
          <w:highlight w:val="blue"/>
        </w:rPr>
        <w:t>Б.М. Кустодиев «Купчиха за чаем»</w:t>
      </w:r>
      <w:r w:rsidRPr="00670D76">
        <w:rPr>
          <w:rFonts w:ascii="Times New Roman" w:hAnsi="Times New Roman" w:cs="Times New Roman"/>
          <w:sz w:val="24"/>
          <w:szCs w:val="24"/>
          <w:highlight w:val="blue"/>
        </w:rPr>
        <w:t xml:space="preserve"> (Государственный Русский музей, Санкт-Петербург)</w:t>
      </w:r>
    </w:p>
    <w:p w:rsidR="00D81528" w:rsidRPr="00670D76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Бальтюс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- «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Th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>é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r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fr-FR"/>
        </w:rPr>
        <w:t>è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de-DE"/>
        </w:rPr>
        <w:t>se Dreaming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>», «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The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Cat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of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La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M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>é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diterran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>é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e</w:t>
      </w:r>
      <w:r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>»</w:t>
      </w:r>
    </w:p>
    <w:p w:rsidR="00D81528" w:rsidRPr="00DE56DD" w:rsidRDefault="008A11C7" w:rsidP="001D5357">
      <w:pPr>
        <w:pStyle w:val="a5"/>
        <w:numPr>
          <w:ilvl w:val="0"/>
          <w:numId w:val="19"/>
        </w:num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DE56DD">
        <w:rPr>
          <w:rFonts w:ascii="Times New Roman" w:hAnsi="Times New Roman" w:cs="Times New Roman"/>
          <w:color w:val="auto"/>
          <w:sz w:val="24"/>
          <w:szCs w:val="24"/>
        </w:rPr>
        <w:t>ЭндиУорхол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- «25 Cats Named Sam and One Blue Pussy» (25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котов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,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которых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зовут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Сэми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один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голубой</w:t>
      </w:r>
      <w:r w:rsidR="00670D76" w:rsidRPr="00670D7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DE56DD">
        <w:rPr>
          <w:rFonts w:ascii="Times New Roman" w:hAnsi="Times New Roman" w:cs="Times New Roman"/>
          <w:color w:val="auto"/>
          <w:sz w:val="24"/>
          <w:szCs w:val="24"/>
        </w:rPr>
        <w:t>Пусси</w:t>
      </w:r>
      <w:r w:rsidRPr="00DE56DD">
        <w:rPr>
          <w:rFonts w:ascii="Times New Roman" w:hAnsi="Times New Roman" w:cs="Times New Roman"/>
          <w:color w:val="auto"/>
          <w:sz w:val="24"/>
          <w:szCs w:val="24"/>
          <w:lang w:val="en-US"/>
        </w:rPr>
        <w:t>)</w:t>
      </w:r>
    </w:p>
    <w:p w:rsidR="00D81528" w:rsidRPr="00E222DF" w:rsidRDefault="00D81528" w:rsidP="00E222DF">
      <w:pPr>
        <w:pStyle w:val="a6"/>
        <w:spacing w:after="140"/>
        <w:rPr>
          <w:rFonts w:ascii="Times New Roman" w:hAnsi="Times New Roman" w:cs="Times New Roman"/>
          <w:b/>
          <w:bCs/>
          <w:color w:val="252525"/>
          <w:sz w:val="28"/>
          <w:szCs w:val="28"/>
          <w:lang w:val="en-US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spacing w:after="140"/>
        <w:rPr>
          <w:rFonts w:ascii="Times New Roman" w:hAnsi="Times New Roman" w:cs="Times New Roman"/>
          <w:b/>
          <w:bCs/>
          <w:color w:val="252525"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color w:val="252525"/>
          <w:sz w:val="28"/>
          <w:szCs w:val="28"/>
        </w:rPr>
        <w:t xml:space="preserve">Картины с изображением животных 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Альбрехт Дюрер - «Заяц» (Галерея Альбертина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Вена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)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И. Юаньцзи - «Обезьяна и кошки» (Гугун, Тайбэй)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Франц Марк - «Синий конь»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И. И. Шишкин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«Утро в сосновом лесу»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670D76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670D76">
        <w:rPr>
          <w:rFonts w:ascii="Times New Roman" w:hAnsi="Times New Roman" w:cs="Times New Roman"/>
          <w:sz w:val="24"/>
          <w:szCs w:val="24"/>
        </w:rPr>
        <w:t>Рембрандт ван Рейм</w:t>
      </w:r>
      <w:r w:rsidR="008A11C7" w:rsidRPr="00E222DF">
        <w:rPr>
          <w:rFonts w:ascii="Times New Roman" w:hAnsi="Times New Roman" w:cs="Times New Roman"/>
          <w:sz w:val="24"/>
          <w:szCs w:val="24"/>
        </w:rPr>
        <w:t xml:space="preserve"> - «Слон»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Пабло Пикассо - «Наседка с цыплятами» </w:t>
      </w:r>
    </w:p>
    <w:p w:rsidR="00D81528" w:rsidRPr="00E222DF" w:rsidRDefault="008A11C7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Теодор Жерико - «Скачки в Эпсоме» (Лувр)</w:t>
      </w:r>
    </w:p>
    <w:p w:rsidR="00EF1E7B" w:rsidRPr="0092289B" w:rsidRDefault="00EF1E7B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highlight w:val="blue"/>
        </w:rPr>
      </w:pPr>
      <w:r w:rsidRPr="0092289B">
        <w:rPr>
          <w:rFonts w:ascii="Times New Roman" w:hAnsi="Times New Roman" w:cs="Times New Roman"/>
          <w:sz w:val="24"/>
          <w:szCs w:val="24"/>
          <w:highlight w:val="blue"/>
        </w:rPr>
        <w:t>Анри Руссо «Обезьяны с апельсинами»</w:t>
      </w:r>
    </w:p>
    <w:p w:rsidR="00EF1E7B" w:rsidRPr="0092289B" w:rsidRDefault="00EF1E7B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highlight w:val="blue"/>
        </w:rPr>
      </w:pPr>
      <w:r w:rsidRPr="0092289B">
        <w:rPr>
          <w:rFonts w:ascii="Times New Roman" w:hAnsi="Times New Roman" w:cs="Times New Roman"/>
          <w:sz w:val="24"/>
          <w:szCs w:val="24"/>
          <w:highlight w:val="blue"/>
        </w:rPr>
        <w:t>Жан-Леон Жером «Н</w:t>
      </w:r>
      <w:r w:rsidR="0092289B" w:rsidRPr="0092289B">
        <w:rPr>
          <w:rFonts w:ascii="Times New Roman" w:hAnsi="Times New Roman" w:cs="Times New Roman"/>
          <w:sz w:val="24"/>
          <w:szCs w:val="24"/>
          <w:highlight w:val="blue"/>
        </w:rPr>
        <w:t>астороженный</w:t>
      </w:r>
      <w:r w:rsidRPr="0092289B">
        <w:rPr>
          <w:rFonts w:ascii="Times New Roman" w:hAnsi="Times New Roman" w:cs="Times New Roman"/>
          <w:sz w:val="24"/>
          <w:szCs w:val="24"/>
          <w:highlight w:val="blue"/>
        </w:rPr>
        <w:t xml:space="preserve"> тигр» </w:t>
      </w:r>
      <w:hyperlink r:id="rId7" w:tgtFrame="_blank" w:tooltip="Музей изящных искусств (Хьюстон)" w:history="1">
        <w:r w:rsidRPr="0092289B">
          <w:rPr>
            <w:rFonts w:ascii="Times New Roman" w:hAnsi="Times New Roman" w:cs="Times New Roman"/>
            <w:sz w:val="24"/>
            <w:szCs w:val="24"/>
          </w:rPr>
          <w:t>Музей изящных искусств (Хьюстон)</w:t>
        </w:r>
      </w:hyperlink>
    </w:p>
    <w:p w:rsidR="00D81528" w:rsidRPr="0092289B" w:rsidRDefault="0092289B" w:rsidP="001D5357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highlight w:val="blue"/>
        </w:rPr>
      </w:pPr>
      <w:r w:rsidRPr="0092289B">
        <w:rPr>
          <w:rFonts w:ascii="Times New Roman" w:hAnsi="Times New Roman" w:cs="Times New Roman"/>
          <w:sz w:val="24"/>
          <w:szCs w:val="24"/>
          <w:highlight w:val="blue"/>
        </w:rPr>
        <w:t xml:space="preserve">Питер Брейгель Старший «Возвращение стада» </w:t>
      </w:r>
      <w:r w:rsidR="008A11C7" w:rsidRPr="0092289B">
        <w:rPr>
          <w:rFonts w:ascii="Times New Roman" w:hAnsi="Times New Roman" w:cs="Times New Roman"/>
          <w:sz w:val="24"/>
          <w:szCs w:val="24"/>
          <w:highlight w:val="blue"/>
        </w:rPr>
        <w:t>(Музей истории искусств, Вена)</w:t>
      </w:r>
    </w:p>
    <w:p w:rsidR="00D81528" w:rsidRPr="00E222DF" w:rsidRDefault="00D81528" w:rsidP="0092289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92289B">
      <w:pPr>
        <w:pStyle w:val="a6"/>
        <w:rPr>
          <w:rFonts w:ascii="Times New Roman" w:hAnsi="Times New Roman" w:cs="Times New Roman"/>
          <w:color w:val="252525"/>
          <w:sz w:val="24"/>
          <w:szCs w:val="24"/>
          <w:shd w:val="clear" w:color="auto" w:fill="F8F8F8"/>
        </w:rPr>
      </w:pPr>
    </w:p>
    <w:p w:rsidR="00D81528" w:rsidRPr="00E222DF" w:rsidRDefault="008A11C7" w:rsidP="0092289B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30"/>
          <w:szCs w:val="30"/>
        </w:rPr>
      </w:pPr>
      <w:r w:rsidRPr="00E222DF">
        <w:rPr>
          <w:rFonts w:ascii="Times New Roman" w:hAnsi="Times New Roman" w:cs="Times New Roman"/>
          <w:b/>
          <w:bCs/>
          <w:sz w:val="30"/>
          <w:szCs w:val="30"/>
        </w:rPr>
        <w:t>Картины с изображением детей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Диего Веласкес - «Менины»(Прадо)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З. И. Серебрякова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«За обедом»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Джорджоне - «Буря» (Галерея Академии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Венеция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Петер Пауль Рубенс -  «Потрет сына»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Бартоломе Эстебан Мурильо - «Уличные мальчики»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Питер де Хох - «Интерьер с женщиной, чистящей яблоки» (Лондон, Коллекция Уоллес)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Рафаэль - «Мадонна в зелени» (Музей истории искусств, Вена)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Стефан Лохнер - «Мадонна в беседке» (Кельн, музей Вальраф-Рихарц)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Лукас Карнах - «Отдых на пути в Египет» (Берлинская картинная галерея)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Петер Пауль Рубенс - «Портрет девочки» (Вадуц, собрание князя Лихтенштейна)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Петер Пауль Рубенс - «Аллегория мирного благоденствия» (Лондон, Национальная галерея)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ДжошуаРейнолдс - «Портрет мисс Боулз с собакой» (Лондон, коллекция Уоллес)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Альфонс Муха - «Рекламный плакат детского питания фирмы Nestle»</w:t>
      </w:r>
    </w:p>
    <w:p w:rsidR="00D81528" w:rsidRPr="00E222DF" w:rsidRDefault="008A11C7" w:rsidP="001D5357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Валентин Александрович Серов - «Дети» (Государственный Русский музей)</w:t>
      </w:r>
    </w:p>
    <w:p w:rsidR="00D81528" w:rsidRPr="001D5357" w:rsidRDefault="008A11C7" w:rsidP="00E222DF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Константин Маковский - «Дети, бегущие от грозы» (ГТГ)</w:t>
      </w:r>
    </w:p>
    <w:p w:rsidR="001D5357" w:rsidRPr="001D5357" w:rsidRDefault="001D5357" w:rsidP="001D5357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Картины с кораблекрушениями и катастрофами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К. П. Брюллов - «Последний день Помпеи» (Государственный Русский Музей)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Иван Константинович Айвазовский - «Девятый вал» (Государственный Русский Музей)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Пи́терБре́йгельСта́рший - «Морской бой в гавани Неаполя» (Галерея Дориа-Памфили)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Пи́терБре́йгельСта́рший - «Триумф смерти» (Прадо) 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Иван Константинович Айвазовский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«Мария»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Иван Константинович Айвазовский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«Кораблекрушение»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Иван Константинович Айвазовский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«Шторм»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Иван Константинович Айвазовский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«Синоп»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(Центральный военно-морской музей)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Уильям Тернер - «Кораблекрушение» (Тейт, Британия)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Иван Константинович Айвазовский - «Буря на Северном море»</w:t>
      </w:r>
    </w:p>
    <w:p w:rsidR="00D81528" w:rsidRPr="00E222DF" w:rsidRDefault="008A11C7" w:rsidP="001D5357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Иван Константинович Айвазовский - «Чесменский бой в ночь с 25 на 26 июня 1770 года» ( Феодосийская картинная галерея)</w:t>
      </w:r>
    </w:p>
    <w:p w:rsidR="00D81528" w:rsidRPr="00E222DF" w:rsidRDefault="008A11C7" w:rsidP="001D5357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Иван Константинович Айвазовский - «Буря. Крушение иностранного корабля»</w:t>
      </w:r>
    </w:p>
    <w:p w:rsidR="00D81528" w:rsidRPr="00E222DF" w:rsidRDefault="008A11C7" w:rsidP="001D5357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Пи́терБре́йгельСта́рший - «Буря на море»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со cценами из бытовой жизни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 Стен - «Крестины» (Собрание Уоллеса, Лондон)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 Вермеер - «Служанка» (Государственный музей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Амстердам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Ян-Батист Симеон - «Молитва перед обедом» (Эрмитаж)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Жан-Франсуа Милле - «Сборщицы колосьев» (Музей д‘Орсэ)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Пьюр-Огюст Ренуар - «Бал в Муленде лаГалетт» (Музей д‘Орсэ)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 Стен - «Семейный концерт» (Институт искусств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Чикаго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США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Павел Федотов - «Сватовство майора» (ГТГ)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Павел Федотов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«Разборчивая невеста»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Павел Федотов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«Свежий кавалер»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Карл Павлович Брюллов - «Семья итальянца»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Илья Ефимович Репин -  «На меже. В. А. Репина с детьми идёт по меже»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Пьюр-Огюст Ренуар - «Завтрак гребцов» (Коллекция Филлипса )</w:t>
      </w:r>
    </w:p>
    <w:p w:rsidR="00D81528" w:rsidRPr="00E222DF" w:rsidRDefault="008A11C7" w:rsidP="001D5357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Эдуард Мане - «Завтрак в мастерской» (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>NeuePinakothek</w:t>
      </w:r>
      <w:r w:rsidRPr="00E222DF">
        <w:rPr>
          <w:rFonts w:ascii="Times New Roman" w:hAnsi="Times New Roman" w:cs="Times New Roman"/>
          <w:sz w:val="24"/>
          <w:szCs w:val="24"/>
        </w:rPr>
        <w:t>, Мюнхен)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с мелкими деталями (а-ля Виммельбухи)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Рафаэль - «Афинская школа» (Апостолический дворец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Ватикан)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Иероним Босх - «Сад земных наслаждений» (Прадо)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Пи́терБре́йгельСта́рший - «Падение Икара» (Королевские музеи изящных искусств, Брюссель)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Жан-Антуан Ватто - «Паломничество на остров Кифера» (Лувр)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Пьюр-Огюст Ренуар - «Бал в Муленде лаГалетт» (Музей д’Орсэ)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Беноццо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Гоццоли - «Шествие волхвов» (Флоренция, палаццо Медичи-Риккарди)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Бре́йгель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Ста́рший - «Триумф смерти» (Прадо)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Бре́йгель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Ста́рший - «Вавилонская башня» (Музей истории искусств, Вена)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Бре́йгель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Ста́рший - «Фламандские пословицы» (Берлинская картинная галерея)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Бре́йгель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Ста́рший - «Детские игры» (Музей истории искусств, Вена)</w:t>
      </w:r>
    </w:p>
    <w:p w:rsidR="00D81528" w:rsidRPr="00E222DF" w:rsidRDefault="008A11C7" w:rsidP="001D5357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Александр Иванов - «Явление Христа народу» </w:t>
      </w:r>
    </w:p>
    <w:p w:rsidR="00D81528" w:rsidRPr="001D5357" w:rsidRDefault="008A11C7" w:rsidP="00E222DF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Константин Маковский - «Народное гулянье во время Масленицы на Адмирал</w:t>
      </w:r>
      <w:r w:rsidR="001D5357">
        <w:rPr>
          <w:rFonts w:ascii="Times New Roman" w:hAnsi="Times New Roman" w:cs="Times New Roman"/>
          <w:sz w:val="24"/>
          <w:szCs w:val="24"/>
        </w:rPr>
        <w:t>тейской площади в Петербурге»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A11C7" w:rsidRPr="00E222DF" w:rsidRDefault="008A11C7" w:rsidP="00E222DF">
      <w:pPr>
        <w:pStyle w:val="a5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с рыцарями и принцессами</w:t>
      </w:r>
    </w:p>
    <w:p w:rsidR="008A11C7" w:rsidRPr="00E222DF" w:rsidRDefault="008A11C7" w:rsidP="00E222DF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sz w:val="24"/>
          <w:szCs w:val="24"/>
        </w:rPr>
        <w:t>Да́нте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Габриэ́ль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Россе́тти - «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>Arthur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’</w:t>
      </w:r>
      <w:r w:rsidRPr="00E222DF">
        <w:rPr>
          <w:rFonts w:ascii="Times New Roman" w:hAnsi="Times New Roman" w:cs="Times New Roman"/>
          <w:sz w:val="24"/>
          <w:szCs w:val="24"/>
        </w:rPr>
        <w:t>s Tomb» (Гробница корогля Артура)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Данте Габриел Россетти - «Обручение св. Георгия и принцессы Сабры»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Эдуард Коли Берн-Джонс - «Король Кофетуа и нищенка» (Тейт, Британия)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Эдмунд Лейтон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 - «</w:t>
      </w:r>
      <w:r w:rsidRPr="00E222DF">
        <w:rPr>
          <w:rFonts w:ascii="Times New Roman" w:hAnsi="Times New Roman" w:cs="Times New Roman"/>
          <w:sz w:val="24"/>
          <w:szCs w:val="24"/>
        </w:rPr>
        <w:t>Акколада»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Уотерхаус - «Ламия и солдат» (Престон Харрис музей и художественная галерея)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Эдвард Бёрн-Джонс - «Принцесса, привязанная к дереву»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Ньюэлл</w:t>
      </w:r>
      <w:r w:rsidR="00670D76">
        <w:rPr>
          <w:rFonts w:ascii="Times New Roman" w:hAnsi="Times New Roman" w:cs="Times New Roman"/>
          <w:sz w:val="24"/>
          <w:szCs w:val="24"/>
        </w:rPr>
        <w:t xml:space="preserve"> </w:t>
      </w:r>
      <w:r w:rsidRPr="00E222DF">
        <w:rPr>
          <w:rFonts w:ascii="Times New Roman" w:hAnsi="Times New Roman" w:cs="Times New Roman"/>
          <w:sz w:val="24"/>
          <w:szCs w:val="24"/>
        </w:rPr>
        <w:t>Уайет -  «Тристан и Изольда»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Джон Уотерхаус - «Тристан и Изольда»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Уильям Холман Хант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>LadyofShalot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(Леди Шалот)</w:t>
      </w:r>
    </w:p>
    <w:p w:rsidR="00D81528" w:rsidRPr="00E222DF" w:rsidRDefault="008A11C7" w:rsidP="001D5357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Эдвард Берн-Джонс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>TheMercifulKnight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(Милосердный Рыцарь)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для девочек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Боттичелли - «Весна» (Галерея Уффици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Pr="00E222DF">
        <w:rPr>
          <w:rFonts w:ascii="Times New Roman" w:hAnsi="Times New Roman" w:cs="Times New Roman"/>
          <w:sz w:val="24"/>
          <w:szCs w:val="24"/>
        </w:rPr>
        <w:t>Флоренция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Жан-Антуан Ватто - «Паломничество на остров Кифера» (Лувр)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Жан Оноре Фрагонар - «Качели» (Коллекция Уоллес.Лондон)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Братья Лимбург - «Май»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 Ван Эйк - «Портрет четы Арнольфини» (Национальная Галерея, Лондон)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Антуан Ватто - «Общество в парке»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Франсиско Гойя - «Махи на балконе» (Метрополитен-музей)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Эдуард Мане - «Балкон» (Музей д’Орсэ)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Пьюр-Огюст Ренуар - «Бал в Муленде лаГалетт» (Музей д’Орсэ)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Карл Павлович Брюллов - «Портрет графини Ольги Ивановны Орловой-Давыдовой с дочерью Наталией Владимировной» (ГТГ)</w:t>
      </w:r>
    </w:p>
    <w:p w:rsidR="00D81528" w:rsidRPr="00E222DF" w:rsidRDefault="008A11C7" w:rsidP="001D5357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Карл Павлович Брюллов - «Портрет графини Юлии Павловны Самойловой, удаляющейся с бала с приёмной дочерью АмацилиейПаччини» (Государственный Русский Музей)</w:t>
      </w:r>
      <w:r w:rsidRPr="00E222DF">
        <w:rPr>
          <w:rFonts w:ascii="Times New Roman" w:hAnsi="Times New Roman" w:cs="Times New Roman"/>
          <w:sz w:val="24"/>
          <w:szCs w:val="24"/>
        </w:rPr>
        <w:br/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с семейными сценами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Ян-Батист Симеон - «Молитва перед обедом» (Эрмитаж)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Питер де Хох - «Мать с дочерью возле амбара»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З. И. Серебрякова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«За обедом»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З. И. Серебрякова - «На террасе в Харькове» 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Константин Коровин - «За чайным столом» (Галерея живописи и графики)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Константин Коровин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 xml:space="preserve"> - «</w:t>
      </w:r>
      <w:r w:rsidRPr="00E222DF">
        <w:rPr>
          <w:rFonts w:ascii="Times New Roman" w:hAnsi="Times New Roman" w:cs="Times New Roman"/>
          <w:sz w:val="24"/>
          <w:szCs w:val="24"/>
        </w:rPr>
        <w:t>На террасе</w:t>
      </w:r>
      <w:r w:rsidRPr="00E222DF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Карл Павлович Брюллов - «Семья итальянца»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Эдуард Мане - «Семья Моне в саду» (Метрополитен-музей)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Илья Ефимович Репин - «На меже. В. А. Репина с детьми идёт по меже»</w:t>
      </w:r>
    </w:p>
    <w:p w:rsidR="00D81528" w:rsidRPr="00E222DF" w:rsidRDefault="008A11C7" w:rsidP="001D5357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Фриц фон Уде - «Молитва перед обедом» (Старая и Новая Национальные Галереи (Берлин))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 со сказками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В. М. Васнецов - «Богатыри» (ГТГ)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В. М. Васнецов - «Иван-Царевич на Сером Волке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» (ГТГ)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В. М. Васнецов - «</w:t>
      </w:r>
      <w:r w:rsidRPr="00E222DF">
        <w:rPr>
          <w:rFonts w:ascii="Times New Roman" w:hAnsi="Times New Roman" w:cs="Times New Roman"/>
          <w:sz w:val="24"/>
          <w:szCs w:val="24"/>
        </w:rPr>
        <w:t>Встреча Олега с кудесником»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 (Государственный Литературный музей, Москва)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В. М. Васнецов - «</w:t>
      </w:r>
      <w:r w:rsidRPr="00E222DF">
        <w:rPr>
          <w:rFonts w:ascii="Times New Roman" w:hAnsi="Times New Roman" w:cs="Times New Roman"/>
          <w:sz w:val="24"/>
          <w:szCs w:val="24"/>
        </w:rPr>
        <w:t>Алёнушка»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В. М. Васнецов - «Витязь на распутье» (Государственный Русский Музей) 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lastRenderedPageBreak/>
        <w:t xml:space="preserve">Н.К.Рерих - </w:t>
      </w:r>
      <w:r w:rsidRPr="00E222DF">
        <w:rPr>
          <w:rFonts w:ascii="Times New Roman" w:hAnsi="Times New Roman" w:cs="Times New Roman"/>
          <w:color w:val="252525"/>
          <w:sz w:val="24"/>
          <w:szCs w:val="24"/>
          <w:lang w:val="fr-FR"/>
        </w:rPr>
        <w:t>«</w:t>
      </w:r>
      <w:hyperlink r:id="rId8" w:history="1">
        <w:r w:rsidRPr="00E222DF">
          <w:rPr>
            <w:rStyle w:val="Hyperlink0"/>
            <w:rFonts w:ascii="Times New Roman" w:hAnsi="Times New Roman" w:cs="Times New Roman"/>
            <w:sz w:val="24"/>
            <w:szCs w:val="24"/>
          </w:rPr>
          <w:t>Заморские гости</w:t>
        </w:r>
      </w:hyperlink>
      <w:r w:rsidRPr="00E222DF">
        <w:rPr>
          <w:rFonts w:ascii="Times New Roman" w:hAnsi="Times New Roman" w:cs="Times New Roman"/>
          <w:color w:val="252525"/>
          <w:sz w:val="24"/>
          <w:szCs w:val="24"/>
          <w:lang w:val="fr-FR"/>
        </w:rPr>
        <w:t>»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Н.К.Рерих - «Богатырский фриз»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М.А.Врубель - «Богатырь»</w:t>
      </w:r>
    </w:p>
    <w:p w:rsidR="00D81528" w:rsidRPr="00670D76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670D76">
        <w:rPr>
          <w:rFonts w:ascii="Times New Roman" w:hAnsi="Times New Roman" w:cs="Times New Roman"/>
          <w:color w:val="252525"/>
          <w:sz w:val="24"/>
          <w:szCs w:val="24"/>
        </w:rPr>
        <w:t>М.А.Врубель - «Садко»(Государственный Русский Музей)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М.А.Врубель - «Снегурочка» (Рязанский областной художественный музей имени И.П.Пожалостина)</w:t>
      </w:r>
    </w:p>
    <w:p w:rsidR="00D81528" w:rsidRPr="00E222DF" w:rsidRDefault="008A11C7" w:rsidP="001D5357">
      <w:pPr>
        <w:pStyle w:val="a6"/>
        <w:numPr>
          <w:ilvl w:val="0"/>
          <w:numId w:val="28"/>
        </w:numPr>
        <w:rPr>
          <w:rFonts w:ascii="Times New Roman" w:hAnsi="Times New Roman" w:cs="Times New Roman"/>
          <w:color w:val="252525"/>
          <w:sz w:val="24"/>
          <w:szCs w:val="24"/>
        </w:rPr>
      </w:pPr>
      <w:r w:rsidRPr="00E222DF">
        <w:rPr>
          <w:rFonts w:ascii="Times New Roman" w:hAnsi="Times New Roman" w:cs="Times New Roman"/>
          <w:color w:val="252525"/>
          <w:sz w:val="24"/>
          <w:szCs w:val="24"/>
        </w:rPr>
        <w:t>М.А.Врубель - «Царевна-Лебедь» (ГТГ)</w:t>
      </w: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1528" w:rsidRPr="00E222DF" w:rsidRDefault="00D81528" w:rsidP="00E222D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A11C7" w:rsidRPr="00E222DF" w:rsidRDefault="008A11C7" w:rsidP="00E222DF">
      <w:pPr>
        <w:pStyle w:val="a6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222DF">
        <w:rPr>
          <w:rFonts w:ascii="Times New Roman" w:hAnsi="Times New Roman" w:cs="Times New Roman"/>
          <w:b/>
          <w:bCs/>
          <w:sz w:val="28"/>
          <w:szCs w:val="28"/>
        </w:rPr>
        <w:t>Картины-действия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F1E7B">
        <w:rPr>
          <w:rFonts w:ascii="Times New Roman" w:hAnsi="Times New Roman" w:cs="Times New Roman"/>
          <w:sz w:val="24"/>
          <w:szCs w:val="24"/>
          <w:highlight w:val="blue"/>
        </w:rPr>
        <w:t xml:space="preserve">Ян Стен - </w:t>
      </w:r>
      <w:r w:rsidR="00EF1E7B" w:rsidRPr="00EF1E7B">
        <w:rPr>
          <w:rFonts w:ascii="Times New Roman" w:hAnsi="Times New Roman" w:cs="Times New Roman"/>
          <w:sz w:val="24"/>
          <w:szCs w:val="24"/>
          <w:highlight w:val="blue"/>
        </w:rPr>
        <w:t>«</w:t>
      </w:r>
      <w:r w:rsidR="00EF1E7B" w:rsidRPr="00670D76">
        <w:rPr>
          <w:rFonts w:ascii="Times New Roman" w:hAnsi="Times New Roman" w:cs="Times New Roman"/>
          <w:sz w:val="24"/>
          <w:szCs w:val="24"/>
          <w:highlight w:val="blue"/>
        </w:rPr>
        <w:t>Празднование крестин»</w:t>
      </w:r>
      <w:r w:rsidRPr="00670D76">
        <w:rPr>
          <w:rFonts w:ascii="Times New Roman" w:hAnsi="Times New Roman" w:cs="Times New Roman"/>
          <w:sz w:val="24"/>
          <w:szCs w:val="24"/>
          <w:highlight w:val="blue"/>
        </w:rPr>
        <w:t xml:space="preserve"> (Собрание Уоллеса, Лондон)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Франс Халс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«Юнкер Рамп с подругой»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Илья Ефимович Репин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«На меже</w:t>
      </w:r>
      <w:r w:rsidRPr="00E222DF">
        <w:rPr>
          <w:rFonts w:ascii="Times New Roman" w:hAnsi="Times New Roman" w:cs="Times New Roman"/>
          <w:sz w:val="24"/>
          <w:szCs w:val="24"/>
        </w:rPr>
        <w:t>. В. А. Репина с детьми идёт по меже»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В. Астрахов - «Купцы, играющие в шашки»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Джон Браун - «Зимние игр» 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Пи́терБре́йгельСта́рший - «Детские игры» (Музей истории искусств, Вена)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Андрей Андреевич Мыльников - «Лето» 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Николай Петрович Богданов-Бельский - «Устный счет. В народной школе С.А.Рачинского» (ГТГ)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В. И. Суриков - «Взятие снежного городка» </w:t>
      </w:r>
      <w:r w:rsidRPr="00E222DF">
        <w:rPr>
          <w:rFonts w:ascii="Times New Roman" w:hAnsi="Times New Roman" w:cs="Times New Roman"/>
          <w:color w:val="252525"/>
          <w:sz w:val="24"/>
          <w:szCs w:val="24"/>
        </w:rPr>
        <w:t>(Государственный Русский Музей)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 xml:space="preserve">В. Г. Перов - </w:t>
      </w:r>
      <w:r w:rsidRPr="00E222DF">
        <w:rPr>
          <w:rFonts w:ascii="Times New Roman" w:hAnsi="Times New Roman" w:cs="Times New Roman"/>
          <w:sz w:val="24"/>
          <w:szCs w:val="24"/>
          <w:lang w:val="fr-FR"/>
        </w:rPr>
        <w:t>«Охотники на привале»</w:t>
      </w:r>
      <w:r w:rsidRPr="00E222DF">
        <w:rPr>
          <w:rFonts w:ascii="Times New Roman" w:hAnsi="Times New Roman" w:cs="Times New Roman"/>
          <w:sz w:val="24"/>
          <w:szCs w:val="24"/>
        </w:rPr>
        <w:t xml:space="preserve"> (ГТГ)</w:t>
      </w:r>
    </w:p>
    <w:p w:rsidR="00D81528" w:rsidRPr="00E222DF" w:rsidRDefault="008A11C7" w:rsidP="001D5357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222DF">
        <w:rPr>
          <w:rFonts w:ascii="Times New Roman" w:hAnsi="Times New Roman" w:cs="Times New Roman"/>
          <w:sz w:val="24"/>
          <w:szCs w:val="24"/>
        </w:rPr>
        <w:t>Пьюр-Огюст Ренуар - «Завтрак гребцов» (Коллекция Филипса)</w:t>
      </w:r>
    </w:p>
    <w:sectPr w:rsidR="00D81528" w:rsidRPr="00E222DF" w:rsidSect="0014702E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855" w:rsidRDefault="00550855">
      <w:r>
        <w:separator/>
      </w:r>
    </w:p>
  </w:endnote>
  <w:endnote w:type="continuationSeparator" w:id="1">
    <w:p w:rsidR="00550855" w:rsidRDefault="00550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28" w:rsidRDefault="00D8152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855" w:rsidRDefault="00550855">
      <w:r>
        <w:separator/>
      </w:r>
    </w:p>
  </w:footnote>
  <w:footnote w:type="continuationSeparator" w:id="1">
    <w:p w:rsidR="00550855" w:rsidRDefault="005508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28" w:rsidRDefault="00D8152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30CBA"/>
    <w:multiLevelType w:val="hybridMultilevel"/>
    <w:tmpl w:val="ECF4FC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94009"/>
    <w:multiLevelType w:val="hybridMultilevel"/>
    <w:tmpl w:val="DB04AF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81805"/>
    <w:multiLevelType w:val="multilevel"/>
    <w:tmpl w:val="3956010E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3">
    <w:nsid w:val="24A86D83"/>
    <w:multiLevelType w:val="hybridMultilevel"/>
    <w:tmpl w:val="FEC42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4121F"/>
    <w:multiLevelType w:val="multilevel"/>
    <w:tmpl w:val="6B18DC36"/>
    <w:numStyleLink w:val="List0"/>
  </w:abstractNum>
  <w:abstractNum w:abstractNumId="5">
    <w:nsid w:val="369B1C33"/>
    <w:multiLevelType w:val="multilevel"/>
    <w:tmpl w:val="E9E0D8B0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6">
    <w:nsid w:val="36DE1639"/>
    <w:multiLevelType w:val="multilevel"/>
    <w:tmpl w:val="8DD6CC32"/>
    <w:styleLink w:val="a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7">
    <w:nsid w:val="38E72CC8"/>
    <w:multiLevelType w:val="multilevel"/>
    <w:tmpl w:val="69683C94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</w:rPr>
    </w:lvl>
  </w:abstractNum>
  <w:abstractNum w:abstractNumId="8">
    <w:nsid w:val="3A1F7A78"/>
    <w:multiLevelType w:val="multilevel"/>
    <w:tmpl w:val="6B18DC36"/>
    <w:numStyleLink w:val="List0"/>
  </w:abstractNum>
  <w:abstractNum w:abstractNumId="9">
    <w:nsid w:val="3BB95776"/>
    <w:multiLevelType w:val="hybridMultilevel"/>
    <w:tmpl w:val="18DAB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461B9"/>
    <w:multiLevelType w:val="multilevel"/>
    <w:tmpl w:val="A44A2284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</w:rPr>
    </w:lvl>
  </w:abstractNum>
  <w:abstractNum w:abstractNumId="11">
    <w:nsid w:val="443579E2"/>
    <w:multiLevelType w:val="multilevel"/>
    <w:tmpl w:val="6B18DC36"/>
    <w:styleLink w:val="List0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</w:rPr>
    </w:lvl>
  </w:abstractNum>
  <w:abstractNum w:abstractNumId="12">
    <w:nsid w:val="454109B4"/>
    <w:multiLevelType w:val="multilevel"/>
    <w:tmpl w:val="C8502932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13">
    <w:nsid w:val="464934E1"/>
    <w:multiLevelType w:val="hybridMultilevel"/>
    <w:tmpl w:val="99A4CE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C854A8"/>
    <w:multiLevelType w:val="multilevel"/>
    <w:tmpl w:val="F0687D60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15">
    <w:nsid w:val="4F0D62D3"/>
    <w:multiLevelType w:val="multilevel"/>
    <w:tmpl w:val="EA707BD0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</w:rPr>
    </w:lvl>
  </w:abstractNum>
  <w:abstractNum w:abstractNumId="16">
    <w:nsid w:val="51B25802"/>
    <w:multiLevelType w:val="hybridMultilevel"/>
    <w:tmpl w:val="1188E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212D55"/>
    <w:multiLevelType w:val="hybridMultilevel"/>
    <w:tmpl w:val="AC6660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9D4BDD"/>
    <w:multiLevelType w:val="hybridMultilevel"/>
    <w:tmpl w:val="46F22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61F54"/>
    <w:multiLevelType w:val="multilevel"/>
    <w:tmpl w:val="2200C782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20">
    <w:nsid w:val="63270D3F"/>
    <w:multiLevelType w:val="multilevel"/>
    <w:tmpl w:val="9F6EE85A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21">
    <w:nsid w:val="6A2844D0"/>
    <w:multiLevelType w:val="hybridMultilevel"/>
    <w:tmpl w:val="545A5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EF4F73"/>
    <w:multiLevelType w:val="multilevel"/>
    <w:tmpl w:val="8516194C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23">
    <w:nsid w:val="71587EA6"/>
    <w:multiLevelType w:val="hybridMultilevel"/>
    <w:tmpl w:val="D626FB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E1323"/>
    <w:multiLevelType w:val="hybridMultilevel"/>
    <w:tmpl w:val="D3AE6D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E4292D"/>
    <w:multiLevelType w:val="hybridMultilevel"/>
    <w:tmpl w:val="D09C95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B16A2A"/>
    <w:multiLevelType w:val="multilevel"/>
    <w:tmpl w:val="1B9EDB7C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</w:rPr>
    </w:lvl>
  </w:abstractNum>
  <w:abstractNum w:abstractNumId="27">
    <w:nsid w:val="77BE7690"/>
    <w:multiLevelType w:val="hybridMultilevel"/>
    <w:tmpl w:val="97BA6A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0046DF"/>
    <w:multiLevelType w:val="hybridMultilevel"/>
    <w:tmpl w:val="1A9061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0"/>
  </w:num>
  <w:num w:numId="4">
    <w:abstractNumId w:val="11"/>
  </w:num>
  <w:num w:numId="5">
    <w:abstractNumId w:val="12"/>
  </w:num>
  <w:num w:numId="6">
    <w:abstractNumId w:val="19"/>
  </w:num>
  <w:num w:numId="7">
    <w:abstractNumId w:val="5"/>
  </w:num>
  <w:num w:numId="8">
    <w:abstractNumId w:val="14"/>
  </w:num>
  <w:num w:numId="9">
    <w:abstractNumId w:val="7"/>
  </w:num>
  <w:num w:numId="10">
    <w:abstractNumId w:val="2"/>
  </w:num>
  <w:num w:numId="11">
    <w:abstractNumId w:val="22"/>
  </w:num>
  <w:num w:numId="12">
    <w:abstractNumId w:val="20"/>
  </w:num>
  <w:num w:numId="13">
    <w:abstractNumId w:val="6"/>
  </w:num>
  <w:num w:numId="14">
    <w:abstractNumId w:val="3"/>
  </w:num>
  <w:num w:numId="15">
    <w:abstractNumId w:val="21"/>
  </w:num>
  <w:num w:numId="16">
    <w:abstractNumId w:val="18"/>
  </w:num>
  <w:num w:numId="17">
    <w:abstractNumId w:val="8"/>
  </w:num>
  <w:num w:numId="18">
    <w:abstractNumId w:val="4"/>
  </w:num>
  <w:num w:numId="19">
    <w:abstractNumId w:val="17"/>
  </w:num>
  <w:num w:numId="20">
    <w:abstractNumId w:val="23"/>
  </w:num>
  <w:num w:numId="21">
    <w:abstractNumId w:val="28"/>
  </w:num>
  <w:num w:numId="22">
    <w:abstractNumId w:val="24"/>
  </w:num>
  <w:num w:numId="23">
    <w:abstractNumId w:val="27"/>
  </w:num>
  <w:num w:numId="24">
    <w:abstractNumId w:val="0"/>
  </w:num>
  <w:num w:numId="25">
    <w:abstractNumId w:val="1"/>
  </w:num>
  <w:num w:numId="26">
    <w:abstractNumId w:val="13"/>
  </w:num>
  <w:num w:numId="27">
    <w:abstractNumId w:val="9"/>
  </w:num>
  <w:num w:numId="28">
    <w:abstractNumId w:val="25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1528"/>
    <w:rsid w:val="0014702E"/>
    <w:rsid w:val="001D5357"/>
    <w:rsid w:val="0026023D"/>
    <w:rsid w:val="003C3D22"/>
    <w:rsid w:val="00550855"/>
    <w:rsid w:val="005E660D"/>
    <w:rsid w:val="00670D76"/>
    <w:rsid w:val="006A274C"/>
    <w:rsid w:val="006B0311"/>
    <w:rsid w:val="008A11C7"/>
    <w:rsid w:val="00915BA8"/>
    <w:rsid w:val="0092289B"/>
    <w:rsid w:val="009401BE"/>
    <w:rsid w:val="009A45D8"/>
    <w:rsid w:val="00AC290D"/>
    <w:rsid w:val="00AC340D"/>
    <w:rsid w:val="00B34669"/>
    <w:rsid w:val="00BC6F03"/>
    <w:rsid w:val="00CA3A7D"/>
    <w:rsid w:val="00CB5B6F"/>
    <w:rsid w:val="00CF129D"/>
    <w:rsid w:val="00D027E0"/>
    <w:rsid w:val="00D81528"/>
    <w:rsid w:val="00DE072C"/>
    <w:rsid w:val="00DE56DD"/>
    <w:rsid w:val="00E222DF"/>
    <w:rsid w:val="00E65B3A"/>
    <w:rsid w:val="00EF1E7B"/>
    <w:rsid w:val="00F43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4702E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14702E"/>
    <w:rPr>
      <w:u w:val="single"/>
    </w:rPr>
  </w:style>
  <w:style w:type="table" w:customStyle="1" w:styleId="TableNormal">
    <w:name w:val="Table Normal"/>
    <w:rsid w:val="001470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Текстовый блок"/>
    <w:rsid w:val="0014702E"/>
    <w:rPr>
      <w:rFonts w:ascii="Arial Unicode MS" w:hAnsi="Helvetica" w:cs="Arial Unicode MS"/>
      <w:color w:val="000000"/>
      <w:sz w:val="22"/>
      <w:szCs w:val="22"/>
    </w:rPr>
  </w:style>
  <w:style w:type="numbering" w:customStyle="1" w:styleId="a">
    <w:name w:val="С числами"/>
    <w:rsid w:val="0014702E"/>
    <w:pPr>
      <w:numPr>
        <w:numId w:val="13"/>
      </w:numPr>
    </w:pPr>
  </w:style>
  <w:style w:type="paragraph" w:customStyle="1" w:styleId="a6">
    <w:name w:val="По умолчанию"/>
    <w:rsid w:val="0014702E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List0">
    <w:name w:val="List 0"/>
    <w:basedOn w:val="a"/>
    <w:rsid w:val="0014702E"/>
    <w:pPr>
      <w:numPr>
        <w:numId w:val="4"/>
      </w:numPr>
    </w:pPr>
  </w:style>
  <w:style w:type="character" w:customStyle="1" w:styleId="Hyperlink0">
    <w:name w:val="Hyperlink.0"/>
    <w:basedOn w:val="a4"/>
    <w:rsid w:val="0014702E"/>
    <w:rPr>
      <w:u w:val="single"/>
    </w:rPr>
  </w:style>
  <w:style w:type="character" w:customStyle="1" w:styleId="apple-converted-space">
    <w:name w:val="apple-converted-space"/>
    <w:basedOn w:val="a1"/>
    <w:rsid w:val="00EF1E7B"/>
  </w:style>
  <w:style w:type="character" w:styleId="a7">
    <w:name w:val="Emphasis"/>
    <w:basedOn w:val="a1"/>
    <w:uiPriority w:val="20"/>
    <w:qFormat/>
    <w:rsid w:val="00EF1E7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Текстовый блок"/>
    <w:rPr>
      <w:rFonts w:ascii="Arial Unicode MS" w:hAnsi="Helvetica" w:cs="Arial Unicode MS"/>
      <w:color w:val="000000"/>
      <w:sz w:val="22"/>
      <w:szCs w:val="22"/>
    </w:rPr>
  </w:style>
  <w:style w:type="numbering" w:customStyle="1" w:styleId="a">
    <w:name w:val="С числами"/>
    <w:pPr>
      <w:numPr>
        <w:numId w:val="13"/>
      </w:numPr>
    </w:pPr>
  </w:style>
  <w:style w:type="paragraph" w:customStyle="1" w:styleId="a6">
    <w:name w:val="По умолчанию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List0">
    <w:name w:val="List 0"/>
    <w:basedOn w:val="a"/>
    <w:pPr>
      <w:numPr>
        <w:numId w:val="4"/>
      </w:numPr>
    </w:pPr>
  </w:style>
  <w:style w:type="character" w:customStyle="1" w:styleId="Hyperlink0">
    <w:name w:val="Hyperlink.0"/>
    <w:basedOn w:val="a4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0%B0%D0%BC%D0%BE%D1%80%D1%81%D0%BA%D0%B8%D0%B5_%D0%B3%D0%BE%D1%81%D1%82%D0%B8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1%83%D0%B7%D0%B5%D0%B9_%D0%B8%D0%B7%D1%8F%D1%89%D0%BD%D1%8B%D1%85_%D0%B8%D1%81%D0%BA%D1%83%D1%81%D1%81%D1%82%D0%B2_(%D0%A5%D1%8C%D1%8E%D1%81%D1%82%D0%BE%D0%BD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2016-02-19T14:46:00Z</dcterms:created>
  <dcterms:modified xsi:type="dcterms:W3CDTF">2016-02-26T19:46:00Z</dcterms:modified>
</cp:coreProperties>
</file>